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15E" w:rsidRPr="00575D79" w:rsidRDefault="0006415E" w:rsidP="0006415E">
      <w:pPr>
        <w:widowControl/>
        <w:adjustRightInd w:val="0"/>
        <w:snapToGrid w:val="0"/>
        <w:spacing w:line="360" w:lineRule="auto"/>
        <w:ind w:firstLineChars="50" w:firstLine="160"/>
        <w:rPr>
          <w:rFonts w:ascii="仿宋" w:eastAsia="仿宋" w:hAnsi="仿宋"/>
          <w:kern w:val="0"/>
          <w:sz w:val="32"/>
          <w:szCs w:val="32"/>
        </w:rPr>
      </w:pPr>
      <w:r w:rsidRPr="00575D79">
        <w:rPr>
          <w:rFonts w:ascii="仿宋" w:eastAsia="仿宋" w:hAnsi="仿宋" w:hint="eastAsia"/>
          <w:kern w:val="0"/>
          <w:sz w:val="32"/>
          <w:szCs w:val="32"/>
        </w:rPr>
        <w:t>附件</w:t>
      </w:r>
      <w:r w:rsidRPr="00575D79">
        <w:rPr>
          <w:rFonts w:ascii="仿宋" w:eastAsia="仿宋" w:hAnsi="仿宋"/>
          <w:kern w:val="0"/>
          <w:sz w:val="32"/>
          <w:szCs w:val="32"/>
        </w:rPr>
        <w:t>1</w:t>
      </w:r>
      <w:r w:rsidRPr="00575D79">
        <w:rPr>
          <w:rFonts w:ascii="仿宋" w:eastAsia="仿宋" w:hAnsi="仿宋" w:hint="eastAsia"/>
          <w:kern w:val="0"/>
          <w:sz w:val="32"/>
          <w:szCs w:val="32"/>
        </w:rPr>
        <w:t>：</w:t>
      </w:r>
      <w:r w:rsidR="00920A72" w:rsidRPr="00575D79">
        <w:rPr>
          <w:rFonts w:ascii="仿宋" w:eastAsia="仿宋" w:hAnsi="仿宋" w:hint="eastAsia"/>
          <w:kern w:val="0"/>
          <w:sz w:val="32"/>
          <w:szCs w:val="32"/>
        </w:rPr>
        <w:t>申报表</w:t>
      </w:r>
    </w:p>
    <w:p w:rsidR="0006415E" w:rsidRPr="00F605D5" w:rsidRDefault="0006415E" w:rsidP="0006415E">
      <w:pPr>
        <w:widowControl/>
        <w:adjustRightInd w:val="0"/>
        <w:snapToGrid w:val="0"/>
        <w:spacing w:line="360" w:lineRule="auto"/>
        <w:jc w:val="center"/>
        <w:rPr>
          <w:rFonts w:ascii="方正小标宋简体" w:eastAsia="方正小标宋简体" w:hAnsi="仿宋"/>
          <w:sz w:val="36"/>
          <w:szCs w:val="36"/>
        </w:rPr>
      </w:pPr>
      <w:r w:rsidRPr="00F605D5">
        <w:rPr>
          <w:rFonts w:ascii="方正小标宋简体" w:eastAsia="方正小标宋简体" w:hAnsi="仿宋" w:hint="eastAsia"/>
          <w:kern w:val="0"/>
          <w:sz w:val="36"/>
          <w:szCs w:val="36"/>
        </w:rPr>
        <w:t>2021-2022年度全国中小企业维权</w:t>
      </w:r>
      <w:r w:rsidRPr="00F605D5">
        <w:rPr>
          <w:rFonts w:ascii="方正小标宋简体" w:eastAsia="方正小标宋简体" w:hAnsi="仿宋" w:hint="eastAsia"/>
          <w:spacing w:val="10"/>
          <w:sz w:val="36"/>
          <w:szCs w:val="36"/>
        </w:rPr>
        <w:t>典型案例</w:t>
      </w:r>
      <w:r w:rsidRPr="00F605D5">
        <w:rPr>
          <w:rFonts w:ascii="方正小标宋简体" w:eastAsia="方正小标宋简体" w:hAnsi="仿宋" w:hint="eastAsia"/>
          <w:sz w:val="36"/>
          <w:szCs w:val="36"/>
        </w:rPr>
        <w:t>申报表</w:t>
      </w:r>
    </w:p>
    <w:p w:rsidR="0006415E" w:rsidRPr="00575D79" w:rsidRDefault="0006415E" w:rsidP="0064204F">
      <w:pPr>
        <w:widowControl/>
        <w:adjustRightInd w:val="0"/>
        <w:snapToGrid w:val="0"/>
        <w:spacing w:line="360" w:lineRule="auto"/>
        <w:ind w:left="1920" w:hangingChars="600" w:hanging="1920"/>
        <w:jc w:val="left"/>
        <w:rPr>
          <w:rFonts w:ascii="仿宋" w:eastAsia="仿宋" w:hAnsi="仿宋"/>
          <w:sz w:val="32"/>
          <w:szCs w:val="32"/>
        </w:rPr>
      </w:pPr>
      <w:r w:rsidRPr="00575D79">
        <w:rPr>
          <w:rFonts w:ascii="仿宋" w:eastAsia="仿宋" w:hAnsi="仿宋"/>
          <w:sz w:val="32"/>
          <w:szCs w:val="32"/>
        </w:rPr>
        <w:t>单位（盖章）：</w:t>
      </w:r>
      <w:r w:rsidRPr="00575D79">
        <w:rPr>
          <w:rFonts w:ascii="仿宋" w:eastAsia="仿宋" w:hAnsi="仿宋" w:hint="eastAsia"/>
          <w:sz w:val="32"/>
          <w:szCs w:val="32"/>
        </w:rPr>
        <w:t xml:space="preserve">                                         </w:t>
      </w:r>
    </w:p>
    <w:tbl>
      <w:tblPr>
        <w:tblW w:w="8613" w:type="dxa"/>
        <w:tblBorders>
          <w:top w:val="single" w:sz="4" w:space="0" w:color="auto"/>
          <w:left w:val="single" w:sz="4" w:space="0" w:color="auto"/>
          <w:bottom w:val="single" w:sz="4" w:space="0" w:color="auto"/>
          <w:right w:val="single" w:sz="4" w:space="0" w:color="auto"/>
        </w:tblBorders>
        <w:tblLayout w:type="fixed"/>
        <w:tblLook w:val="0000"/>
      </w:tblPr>
      <w:tblGrid>
        <w:gridCol w:w="3256"/>
        <w:gridCol w:w="850"/>
        <w:gridCol w:w="1843"/>
        <w:gridCol w:w="2664"/>
      </w:tblGrid>
      <w:tr w:rsidR="0006415E" w:rsidRPr="00575D79" w:rsidTr="00560BD6">
        <w:trPr>
          <w:trHeight w:val="528"/>
        </w:trPr>
        <w:tc>
          <w:tcPr>
            <w:tcW w:w="3256" w:type="dxa"/>
            <w:tcBorders>
              <w:top w:val="single" w:sz="4" w:space="0" w:color="auto"/>
              <w:bottom w:val="single" w:sz="4" w:space="0" w:color="auto"/>
              <w:right w:val="single" w:sz="4" w:space="0" w:color="auto"/>
            </w:tcBorders>
            <w:vAlign w:val="bottom"/>
          </w:tcPr>
          <w:p w:rsidR="0006415E" w:rsidRPr="00575D79" w:rsidRDefault="0006415E" w:rsidP="00C0660B">
            <w:pPr>
              <w:adjustRightInd w:val="0"/>
              <w:snapToGrid w:val="0"/>
              <w:spacing w:line="360" w:lineRule="auto"/>
              <w:jc w:val="center"/>
              <w:rPr>
                <w:rFonts w:ascii="仿宋" w:eastAsia="仿宋" w:hAnsi="仿宋"/>
                <w:sz w:val="32"/>
                <w:szCs w:val="32"/>
              </w:rPr>
            </w:pPr>
            <w:r w:rsidRPr="00575D79">
              <w:rPr>
                <w:rFonts w:ascii="仿宋" w:eastAsia="仿宋" w:hAnsi="仿宋" w:hint="eastAsia"/>
                <w:bCs/>
                <w:sz w:val="32"/>
                <w:szCs w:val="32"/>
              </w:rPr>
              <w:t>案例名称</w:t>
            </w:r>
          </w:p>
        </w:tc>
        <w:tc>
          <w:tcPr>
            <w:tcW w:w="5357" w:type="dxa"/>
            <w:gridSpan w:val="3"/>
            <w:tcBorders>
              <w:top w:val="single" w:sz="4" w:space="0" w:color="auto"/>
              <w:left w:val="single" w:sz="4" w:space="0" w:color="auto"/>
              <w:bottom w:val="single" w:sz="4" w:space="0" w:color="auto"/>
            </w:tcBorders>
            <w:vAlign w:val="bottom"/>
          </w:tcPr>
          <w:p w:rsidR="0006415E" w:rsidRPr="00575D79" w:rsidRDefault="0006415E" w:rsidP="00973E3D">
            <w:pPr>
              <w:adjustRightInd w:val="0"/>
              <w:snapToGrid w:val="0"/>
              <w:spacing w:line="360" w:lineRule="auto"/>
              <w:jc w:val="center"/>
              <w:rPr>
                <w:rFonts w:ascii="仿宋" w:eastAsia="仿宋" w:hAnsi="仿宋"/>
                <w:sz w:val="32"/>
                <w:szCs w:val="32"/>
              </w:rPr>
            </w:pPr>
          </w:p>
        </w:tc>
      </w:tr>
      <w:tr w:rsidR="0006415E" w:rsidRPr="00575D79" w:rsidTr="00560BD6">
        <w:trPr>
          <w:trHeight w:val="589"/>
        </w:trPr>
        <w:tc>
          <w:tcPr>
            <w:tcW w:w="3256" w:type="dxa"/>
            <w:tcBorders>
              <w:top w:val="single" w:sz="4" w:space="0" w:color="auto"/>
              <w:bottom w:val="single" w:sz="4" w:space="0" w:color="auto"/>
              <w:right w:val="single" w:sz="4" w:space="0" w:color="auto"/>
            </w:tcBorders>
            <w:vAlign w:val="bottom"/>
          </w:tcPr>
          <w:p w:rsidR="0006415E" w:rsidRPr="00575D79" w:rsidRDefault="00510DB9" w:rsidP="00C0660B">
            <w:pPr>
              <w:adjustRightInd w:val="0"/>
              <w:snapToGrid w:val="0"/>
              <w:spacing w:line="360" w:lineRule="auto"/>
              <w:jc w:val="center"/>
              <w:rPr>
                <w:rFonts w:ascii="仿宋" w:eastAsia="仿宋" w:hAnsi="仿宋"/>
                <w:sz w:val="32"/>
                <w:szCs w:val="32"/>
              </w:rPr>
            </w:pPr>
            <w:r w:rsidRPr="00575D79">
              <w:rPr>
                <w:rFonts w:ascii="仿宋" w:eastAsia="仿宋" w:hAnsi="仿宋" w:hint="eastAsia"/>
                <w:bCs/>
                <w:sz w:val="32"/>
                <w:szCs w:val="32"/>
              </w:rPr>
              <w:t>申报</w:t>
            </w:r>
            <w:r w:rsidR="0006415E" w:rsidRPr="00575D79">
              <w:rPr>
                <w:rFonts w:ascii="仿宋" w:eastAsia="仿宋" w:hAnsi="仿宋" w:hint="eastAsia"/>
                <w:bCs/>
                <w:sz w:val="32"/>
                <w:szCs w:val="32"/>
              </w:rPr>
              <w:t>单位或</w:t>
            </w:r>
            <w:r w:rsidRPr="00575D79">
              <w:rPr>
                <w:rFonts w:ascii="仿宋" w:eastAsia="仿宋" w:hAnsi="仿宋" w:hint="eastAsia"/>
                <w:bCs/>
                <w:sz w:val="32"/>
                <w:szCs w:val="32"/>
              </w:rPr>
              <w:t>申报</w:t>
            </w:r>
            <w:r w:rsidR="0006415E" w:rsidRPr="00575D79">
              <w:rPr>
                <w:rFonts w:ascii="仿宋" w:eastAsia="仿宋" w:hAnsi="仿宋" w:hint="eastAsia"/>
                <w:bCs/>
                <w:sz w:val="32"/>
                <w:szCs w:val="32"/>
              </w:rPr>
              <w:t>人</w:t>
            </w:r>
          </w:p>
        </w:tc>
        <w:tc>
          <w:tcPr>
            <w:tcW w:w="5357" w:type="dxa"/>
            <w:gridSpan w:val="3"/>
            <w:tcBorders>
              <w:top w:val="single" w:sz="4" w:space="0" w:color="auto"/>
              <w:left w:val="single" w:sz="4" w:space="0" w:color="auto"/>
              <w:bottom w:val="single" w:sz="4" w:space="0" w:color="auto"/>
            </w:tcBorders>
            <w:vAlign w:val="bottom"/>
          </w:tcPr>
          <w:p w:rsidR="0006415E" w:rsidRPr="00575D79" w:rsidRDefault="0006415E" w:rsidP="00973E3D">
            <w:pPr>
              <w:adjustRightInd w:val="0"/>
              <w:snapToGrid w:val="0"/>
              <w:spacing w:line="360" w:lineRule="auto"/>
              <w:jc w:val="center"/>
              <w:rPr>
                <w:rFonts w:ascii="仿宋" w:eastAsia="仿宋" w:hAnsi="仿宋"/>
                <w:sz w:val="32"/>
                <w:szCs w:val="32"/>
              </w:rPr>
            </w:pPr>
          </w:p>
        </w:tc>
      </w:tr>
      <w:tr w:rsidR="00F701C5" w:rsidRPr="00575D79" w:rsidTr="00560BD6">
        <w:trPr>
          <w:trHeight w:val="555"/>
        </w:trPr>
        <w:tc>
          <w:tcPr>
            <w:tcW w:w="3256" w:type="dxa"/>
            <w:tcBorders>
              <w:top w:val="single" w:sz="4" w:space="0" w:color="auto"/>
              <w:bottom w:val="single" w:sz="4" w:space="0" w:color="auto"/>
              <w:right w:val="single" w:sz="4" w:space="0" w:color="auto"/>
            </w:tcBorders>
            <w:vAlign w:val="bottom"/>
          </w:tcPr>
          <w:p w:rsidR="00F701C5" w:rsidRPr="00575D79" w:rsidRDefault="00F701C5" w:rsidP="00C0660B">
            <w:pPr>
              <w:adjustRightInd w:val="0"/>
              <w:snapToGrid w:val="0"/>
              <w:spacing w:line="360" w:lineRule="auto"/>
              <w:jc w:val="center"/>
              <w:rPr>
                <w:rFonts w:ascii="仿宋" w:eastAsia="仿宋" w:hAnsi="仿宋"/>
                <w:b/>
                <w:sz w:val="32"/>
                <w:szCs w:val="32"/>
              </w:rPr>
            </w:pPr>
            <w:r w:rsidRPr="00575D79">
              <w:rPr>
                <w:rFonts w:ascii="仿宋" w:eastAsia="仿宋" w:hAnsi="仿宋" w:hint="eastAsia"/>
                <w:bCs/>
                <w:sz w:val="32"/>
                <w:szCs w:val="32"/>
              </w:rPr>
              <w:t>案例（纠纷）类型</w:t>
            </w:r>
          </w:p>
        </w:tc>
        <w:tc>
          <w:tcPr>
            <w:tcW w:w="5357" w:type="dxa"/>
            <w:gridSpan w:val="3"/>
            <w:tcBorders>
              <w:top w:val="single" w:sz="4" w:space="0" w:color="auto"/>
              <w:left w:val="single" w:sz="4" w:space="0" w:color="auto"/>
              <w:bottom w:val="single" w:sz="4" w:space="0" w:color="auto"/>
            </w:tcBorders>
            <w:vAlign w:val="bottom"/>
          </w:tcPr>
          <w:p w:rsidR="00F701C5" w:rsidRPr="00575D79" w:rsidRDefault="00F701C5" w:rsidP="00F701C5">
            <w:pPr>
              <w:adjustRightInd w:val="0"/>
              <w:snapToGrid w:val="0"/>
              <w:spacing w:line="360" w:lineRule="auto"/>
              <w:jc w:val="center"/>
              <w:rPr>
                <w:rFonts w:ascii="仿宋" w:eastAsia="仿宋" w:hAnsi="仿宋"/>
                <w:sz w:val="32"/>
                <w:szCs w:val="32"/>
              </w:rPr>
            </w:pPr>
          </w:p>
        </w:tc>
      </w:tr>
      <w:tr w:rsidR="00F701C5" w:rsidRPr="00575D79" w:rsidTr="00560BD6">
        <w:trPr>
          <w:trHeight w:val="563"/>
        </w:trPr>
        <w:tc>
          <w:tcPr>
            <w:tcW w:w="3256" w:type="dxa"/>
            <w:tcBorders>
              <w:top w:val="single" w:sz="4" w:space="0" w:color="auto"/>
              <w:right w:val="single" w:sz="4" w:space="0" w:color="auto"/>
            </w:tcBorders>
            <w:vAlign w:val="bottom"/>
          </w:tcPr>
          <w:p w:rsidR="00F701C5" w:rsidRPr="00575D79" w:rsidRDefault="00F701C5" w:rsidP="00C0660B">
            <w:pPr>
              <w:adjustRightInd w:val="0"/>
              <w:snapToGrid w:val="0"/>
              <w:spacing w:line="360" w:lineRule="auto"/>
              <w:jc w:val="center"/>
              <w:rPr>
                <w:rFonts w:ascii="仿宋" w:eastAsia="仿宋" w:hAnsi="仿宋"/>
                <w:bCs/>
                <w:sz w:val="32"/>
                <w:szCs w:val="32"/>
              </w:rPr>
            </w:pPr>
            <w:r w:rsidRPr="00575D79">
              <w:rPr>
                <w:rFonts w:ascii="仿宋" w:eastAsia="仿宋" w:hAnsi="仿宋" w:hint="eastAsia"/>
                <w:bCs/>
                <w:sz w:val="32"/>
                <w:szCs w:val="32"/>
              </w:rPr>
              <w:t>负责人</w:t>
            </w:r>
          </w:p>
        </w:tc>
        <w:tc>
          <w:tcPr>
            <w:tcW w:w="850" w:type="dxa"/>
            <w:tcBorders>
              <w:top w:val="single" w:sz="4" w:space="0" w:color="auto"/>
              <w:left w:val="single" w:sz="4" w:space="0" w:color="auto"/>
              <w:right w:val="single" w:sz="4" w:space="0" w:color="auto"/>
            </w:tcBorders>
            <w:vAlign w:val="bottom"/>
          </w:tcPr>
          <w:p w:rsidR="00F701C5" w:rsidRPr="00575D79" w:rsidRDefault="00F701C5" w:rsidP="00973E3D">
            <w:pPr>
              <w:adjustRightInd w:val="0"/>
              <w:snapToGrid w:val="0"/>
              <w:spacing w:line="360" w:lineRule="auto"/>
              <w:jc w:val="center"/>
              <w:rPr>
                <w:rFonts w:ascii="仿宋" w:eastAsia="仿宋" w:hAnsi="仿宋"/>
                <w:bCs/>
                <w:sz w:val="32"/>
                <w:szCs w:val="32"/>
              </w:rPr>
            </w:pPr>
          </w:p>
        </w:tc>
        <w:tc>
          <w:tcPr>
            <w:tcW w:w="1843" w:type="dxa"/>
            <w:tcBorders>
              <w:top w:val="single" w:sz="4" w:space="0" w:color="auto"/>
              <w:left w:val="single" w:sz="4" w:space="0" w:color="auto"/>
              <w:right w:val="single" w:sz="4" w:space="0" w:color="auto"/>
            </w:tcBorders>
            <w:vAlign w:val="bottom"/>
          </w:tcPr>
          <w:p w:rsidR="00F701C5" w:rsidRPr="00575D79" w:rsidRDefault="00FE4DD6" w:rsidP="00973E3D">
            <w:pPr>
              <w:adjustRightInd w:val="0"/>
              <w:snapToGrid w:val="0"/>
              <w:spacing w:line="360" w:lineRule="auto"/>
              <w:jc w:val="center"/>
              <w:rPr>
                <w:rFonts w:ascii="仿宋" w:eastAsia="仿宋" w:hAnsi="仿宋"/>
                <w:sz w:val="32"/>
                <w:szCs w:val="32"/>
              </w:rPr>
            </w:pPr>
            <w:r>
              <w:rPr>
                <w:rFonts w:ascii="仿宋" w:eastAsia="仿宋" w:hAnsi="仿宋" w:hint="eastAsia"/>
                <w:bCs/>
                <w:sz w:val="32"/>
                <w:szCs w:val="32"/>
              </w:rPr>
              <w:t>手机及微信</w:t>
            </w:r>
          </w:p>
        </w:tc>
        <w:tc>
          <w:tcPr>
            <w:tcW w:w="2664" w:type="dxa"/>
            <w:tcBorders>
              <w:top w:val="single" w:sz="4" w:space="0" w:color="auto"/>
              <w:left w:val="single" w:sz="4" w:space="0" w:color="auto"/>
            </w:tcBorders>
            <w:vAlign w:val="bottom"/>
          </w:tcPr>
          <w:p w:rsidR="00F701C5" w:rsidRPr="00575D79" w:rsidRDefault="00F701C5" w:rsidP="00973E3D">
            <w:pPr>
              <w:adjustRightInd w:val="0"/>
              <w:snapToGrid w:val="0"/>
              <w:spacing w:line="360" w:lineRule="auto"/>
              <w:rPr>
                <w:rFonts w:ascii="仿宋" w:eastAsia="仿宋" w:hAnsi="仿宋"/>
                <w:sz w:val="32"/>
                <w:szCs w:val="32"/>
              </w:rPr>
            </w:pPr>
          </w:p>
        </w:tc>
      </w:tr>
      <w:tr w:rsidR="0006415E" w:rsidRPr="00575D79" w:rsidTr="00560BD6">
        <w:trPr>
          <w:trHeight w:val="1243"/>
        </w:trPr>
        <w:tc>
          <w:tcPr>
            <w:tcW w:w="3256" w:type="dxa"/>
            <w:vMerge w:val="restart"/>
            <w:tcBorders>
              <w:top w:val="single" w:sz="4" w:space="0" w:color="auto"/>
              <w:right w:val="single" w:sz="4" w:space="0" w:color="auto"/>
            </w:tcBorders>
            <w:vAlign w:val="center"/>
          </w:tcPr>
          <w:p w:rsidR="0006415E" w:rsidRPr="00575D79" w:rsidRDefault="0006415E" w:rsidP="00973E3D">
            <w:pPr>
              <w:adjustRightInd w:val="0"/>
              <w:snapToGrid w:val="0"/>
              <w:spacing w:line="360" w:lineRule="auto"/>
              <w:jc w:val="center"/>
              <w:rPr>
                <w:rFonts w:ascii="仿宋" w:eastAsia="仿宋" w:hAnsi="仿宋"/>
                <w:bCs/>
                <w:sz w:val="32"/>
                <w:szCs w:val="32"/>
              </w:rPr>
            </w:pPr>
            <w:r w:rsidRPr="00575D79">
              <w:rPr>
                <w:rFonts w:ascii="仿宋" w:eastAsia="仿宋" w:hAnsi="仿宋" w:hint="eastAsia"/>
                <w:bCs/>
                <w:sz w:val="32"/>
                <w:szCs w:val="32"/>
              </w:rPr>
              <w:t>案</w:t>
            </w:r>
          </w:p>
          <w:p w:rsidR="0006415E" w:rsidRPr="00575D79" w:rsidRDefault="0006415E" w:rsidP="00973E3D">
            <w:pPr>
              <w:adjustRightInd w:val="0"/>
              <w:snapToGrid w:val="0"/>
              <w:spacing w:line="360" w:lineRule="auto"/>
              <w:jc w:val="center"/>
              <w:rPr>
                <w:rFonts w:ascii="仿宋" w:eastAsia="仿宋" w:hAnsi="仿宋"/>
                <w:bCs/>
                <w:sz w:val="32"/>
                <w:szCs w:val="32"/>
              </w:rPr>
            </w:pPr>
            <w:r w:rsidRPr="00575D79">
              <w:rPr>
                <w:rFonts w:ascii="仿宋" w:eastAsia="仿宋" w:hAnsi="仿宋" w:hint="eastAsia"/>
                <w:bCs/>
                <w:sz w:val="32"/>
                <w:szCs w:val="32"/>
              </w:rPr>
              <w:t>例</w:t>
            </w:r>
          </w:p>
          <w:p w:rsidR="0006415E" w:rsidRPr="00575D79" w:rsidRDefault="0006415E" w:rsidP="00973E3D">
            <w:pPr>
              <w:adjustRightInd w:val="0"/>
              <w:snapToGrid w:val="0"/>
              <w:spacing w:line="360" w:lineRule="auto"/>
              <w:jc w:val="center"/>
              <w:rPr>
                <w:rFonts w:ascii="仿宋" w:eastAsia="仿宋" w:hAnsi="仿宋"/>
                <w:bCs/>
                <w:sz w:val="32"/>
                <w:szCs w:val="32"/>
              </w:rPr>
            </w:pPr>
            <w:r w:rsidRPr="00575D79">
              <w:rPr>
                <w:rFonts w:ascii="仿宋" w:eastAsia="仿宋" w:hAnsi="仿宋" w:hint="eastAsia"/>
                <w:bCs/>
                <w:sz w:val="32"/>
                <w:szCs w:val="32"/>
              </w:rPr>
              <w:t>概</w:t>
            </w:r>
          </w:p>
          <w:p w:rsidR="0006415E" w:rsidRPr="00575D79" w:rsidRDefault="0006415E" w:rsidP="00F26469">
            <w:pPr>
              <w:adjustRightInd w:val="0"/>
              <w:snapToGrid w:val="0"/>
              <w:spacing w:line="360" w:lineRule="auto"/>
              <w:jc w:val="center"/>
              <w:rPr>
                <w:rFonts w:ascii="仿宋" w:eastAsia="仿宋" w:hAnsi="仿宋"/>
                <w:sz w:val="32"/>
                <w:szCs w:val="32"/>
              </w:rPr>
            </w:pPr>
            <w:r w:rsidRPr="00575D79">
              <w:rPr>
                <w:rFonts w:ascii="仿宋" w:eastAsia="仿宋" w:hAnsi="仿宋" w:hint="eastAsia"/>
                <w:bCs/>
                <w:sz w:val="32"/>
                <w:szCs w:val="32"/>
              </w:rPr>
              <w:t>要</w:t>
            </w:r>
          </w:p>
        </w:tc>
        <w:tc>
          <w:tcPr>
            <w:tcW w:w="5357" w:type="dxa"/>
            <w:gridSpan w:val="3"/>
            <w:tcBorders>
              <w:top w:val="single" w:sz="4" w:space="0" w:color="auto"/>
              <w:left w:val="single" w:sz="4" w:space="0" w:color="auto"/>
              <w:bottom w:val="single" w:sz="4" w:space="0" w:color="auto"/>
            </w:tcBorders>
            <w:vAlign w:val="center"/>
          </w:tcPr>
          <w:p w:rsidR="0006415E" w:rsidRPr="00575D79" w:rsidRDefault="00455B6D" w:rsidP="00455B6D">
            <w:pPr>
              <w:widowControl/>
              <w:jc w:val="left"/>
              <w:rPr>
                <w:rFonts w:ascii="仿宋" w:eastAsia="仿宋" w:hAnsi="仿宋"/>
                <w:sz w:val="32"/>
                <w:szCs w:val="32"/>
              </w:rPr>
            </w:pPr>
            <w:r>
              <w:rPr>
                <w:rFonts w:ascii="仿宋" w:eastAsia="仿宋" w:hAnsi="仿宋" w:hint="eastAsia"/>
                <w:sz w:val="32"/>
                <w:szCs w:val="32"/>
              </w:rPr>
              <w:t>基本案情</w:t>
            </w:r>
            <w:r w:rsidR="0006415E" w:rsidRPr="00575D79">
              <w:rPr>
                <w:rFonts w:ascii="仿宋" w:eastAsia="仿宋" w:hAnsi="仿宋"/>
                <w:sz w:val="32"/>
                <w:szCs w:val="32"/>
              </w:rPr>
              <w:t>（</w:t>
            </w:r>
            <w:r>
              <w:rPr>
                <w:rFonts w:ascii="仿宋" w:eastAsia="仿宋" w:hAnsi="仿宋"/>
                <w:sz w:val="32"/>
                <w:szCs w:val="32"/>
              </w:rPr>
              <w:t>2</w:t>
            </w:r>
            <w:r w:rsidR="0006415E" w:rsidRPr="00575D79">
              <w:rPr>
                <w:rFonts w:ascii="仿宋" w:eastAsia="仿宋" w:hAnsi="仿宋" w:hint="eastAsia"/>
                <w:sz w:val="32"/>
                <w:szCs w:val="32"/>
              </w:rPr>
              <w:t>00字以内</w:t>
            </w:r>
            <w:r w:rsidR="0006415E" w:rsidRPr="00575D79">
              <w:rPr>
                <w:rFonts w:ascii="仿宋" w:eastAsia="仿宋" w:hAnsi="仿宋"/>
                <w:sz w:val="32"/>
                <w:szCs w:val="32"/>
              </w:rPr>
              <w:t>）：</w:t>
            </w:r>
          </w:p>
        </w:tc>
      </w:tr>
      <w:tr w:rsidR="00455B6D" w:rsidRPr="00575D79" w:rsidTr="00560BD6">
        <w:trPr>
          <w:trHeight w:val="1243"/>
        </w:trPr>
        <w:tc>
          <w:tcPr>
            <w:tcW w:w="3256" w:type="dxa"/>
            <w:vMerge/>
            <w:tcBorders>
              <w:top w:val="single" w:sz="4" w:space="0" w:color="auto"/>
              <w:right w:val="single" w:sz="4" w:space="0" w:color="auto"/>
            </w:tcBorders>
            <w:vAlign w:val="center"/>
          </w:tcPr>
          <w:p w:rsidR="00455B6D" w:rsidRPr="00575D79" w:rsidRDefault="00455B6D" w:rsidP="00973E3D">
            <w:pPr>
              <w:adjustRightInd w:val="0"/>
              <w:snapToGrid w:val="0"/>
              <w:spacing w:line="360" w:lineRule="auto"/>
              <w:jc w:val="center"/>
              <w:rPr>
                <w:rFonts w:ascii="仿宋" w:eastAsia="仿宋" w:hAnsi="仿宋"/>
                <w:bCs/>
                <w:sz w:val="32"/>
                <w:szCs w:val="32"/>
              </w:rPr>
            </w:pPr>
          </w:p>
        </w:tc>
        <w:tc>
          <w:tcPr>
            <w:tcW w:w="5357" w:type="dxa"/>
            <w:gridSpan w:val="3"/>
            <w:tcBorders>
              <w:top w:val="single" w:sz="4" w:space="0" w:color="auto"/>
              <w:left w:val="single" w:sz="4" w:space="0" w:color="auto"/>
              <w:bottom w:val="single" w:sz="4" w:space="0" w:color="auto"/>
            </w:tcBorders>
            <w:vAlign w:val="center"/>
          </w:tcPr>
          <w:p w:rsidR="00455B6D" w:rsidRPr="00575D79" w:rsidRDefault="00455B6D" w:rsidP="00F26469">
            <w:pPr>
              <w:widowControl/>
              <w:jc w:val="left"/>
              <w:rPr>
                <w:rFonts w:ascii="仿宋" w:eastAsia="仿宋" w:hAnsi="仿宋"/>
                <w:sz w:val="32"/>
                <w:szCs w:val="32"/>
              </w:rPr>
            </w:pPr>
            <w:r>
              <w:rPr>
                <w:rFonts w:ascii="仿宋" w:eastAsia="仿宋" w:hAnsi="仿宋" w:hint="eastAsia"/>
                <w:sz w:val="32"/>
                <w:szCs w:val="32"/>
              </w:rPr>
              <w:t>维权过程</w:t>
            </w:r>
            <w:r w:rsidRPr="00575D79">
              <w:rPr>
                <w:rFonts w:ascii="仿宋" w:eastAsia="仿宋" w:hAnsi="仿宋"/>
                <w:sz w:val="32"/>
                <w:szCs w:val="32"/>
              </w:rPr>
              <w:t>（</w:t>
            </w:r>
            <w:r>
              <w:rPr>
                <w:rFonts w:ascii="仿宋" w:eastAsia="仿宋" w:hAnsi="仿宋"/>
                <w:sz w:val="32"/>
                <w:szCs w:val="32"/>
              </w:rPr>
              <w:t>10</w:t>
            </w:r>
            <w:r w:rsidRPr="00575D79">
              <w:rPr>
                <w:rFonts w:ascii="仿宋" w:eastAsia="仿宋" w:hAnsi="仿宋" w:hint="eastAsia"/>
                <w:sz w:val="32"/>
                <w:szCs w:val="32"/>
              </w:rPr>
              <w:t>00字以内</w:t>
            </w:r>
            <w:r>
              <w:rPr>
                <w:rFonts w:ascii="仿宋" w:eastAsia="仿宋" w:hAnsi="仿宋" w:hint="eastAsia"/>
                <w:sz w:val="32"/>
                <w:szCs w:val="32"/>
              </w:rPr>
              <w:t>）</w:t>
            </w:r>
          </w:p>
        </w:tc>
      </w:tr>
      <w:tr w:rsidR="0006415E" w:rsidRPr="00575D79" w:rsidTr="00F26469">
        <w:trPr>
          <w:trHeight w:val="1796"/>
        </w:trPr>
        <w:tc>
          <w:tcPr>
            <w:tcW w:w="3256" w:type="dxa"/>
            <w:vMerge/>
            <w:tcBorders>
              <w:right w:val="single" w:sz="4" w:space="0" w:color="auto"/>
            </w:tcBorders>
            <w:vAlign w:val="center"/>
          </w:tcPr>
          <w:p w:rsidR="0006415E" w:rsidRPr="00575D79" w:rsidRDefault="0006415E" w:rsidP="00973E3D">
            <w:pPr>
              <w:adjustRightInd w:val="0"/>
              <w:snapToGrid w:val="0"/>
              <w:spacing w:line="360" w:lineRule="auto"/>
              <w:ind w:firstLine="480"/>
              <w:jc w:val="left"/>
              <w:rPr>
                <w:rFonts w:ascii="仿宋" w:eastAsia="仿宋" w:hAnsi="仿宋"/>
                <w:bCs/>
                <w:sz w:val="32"/>
                <w:szCs w:val="32"/>
              </w:rPr>
            </w:pPr>
          </w:p>
        </w:tc>
        <w:tc>
          <w:tcPr>
            <w:tcW w:w="5357" w:type="dxa"/>
            <w:gridSpan w:val="3"/>
            <w:tcBorders>
              <w:top w:val="single" w:sz="4" w:space="0" w:color="auto"/>
              <w:left w:val="single" w:sz="4" w:space="0" w:color="auto"/>
              <w:bottom w:val="single" w:sz="4" w:space="0" w:color="auto"/>
            </w:tcBorders>
            <w:vAlign w:val="center"/>
          </w:tcPr>
          <w:p w:rsidR="0006415E" w:rsidRPr="00575D79" w:rsidRDefault="00455B6D" w:rsidP="00455B6D">
            <w:pPr>
              <w:widowControl/>
              <w:jc w:val="left"/>
              <w:rPr>
                <w:rFonts w:ascii="仿宋" w:eastAsia="仿宋" w:hAnsi="仿宋"/>
                <w:sz w:val="32"/>
                <w:szCs w:val="32"/>
              </w:rPr>
            </w:pPr>
            <w:r>
              <w:rPr>
                <w:rFonts w:ascii="仿宋" w:eastAsia="仿宋" w:hAnsi="仿宋" w:hint="eastAsia"/>
                <w:sz w:val="32"/>
                <w:szCs w:val="32"/>
              </w:rPr>
              <w:t>公司侵权及维权法律评析</w:t>
            </w:r>
            <w:r w:rsidR="0006415E" w:rsidRPr="00575D79">
              <w:rPr>
                <w:rFonts w:ascii="仿宋" w:eastAsia="仿宋" w:hAnsi="仿宋"/>
                <w:sz w:val="32"/>
                <w:szCs w:val="32"/>
              </w:rPr>
              <w:t>（</w:t>
            </w:r>
            <w:r>
              <w:rPr>
                <w:rFonts w:ascii="仿宋" w:eastAsia="仿宋" w:hAnsi="仿宋"/>
                <w:sz w:val="32"/>
                <w:szCs w:val="32"/>
              </w:rPr>
              <w:t>10</w:t>
            </w:r>
            <w:r w:rsidR="0006415E" w:rsidRPr="00575D79">
              <w:rPr>
                <w:rFonts w:ascii="仿宋" w:eastAsia="仿宋" w:hAnsi="仿宋" w:hint="eastAsia"/>
                <w:sz w:val="32"/>
                <w:szCs w:val="32"/>
              </w:rPr>
              <w:t>00字以内</w:t>
            </w:r>
            <w:r w:rsidR="00560BD6">
              <w:rPr>
                <w:rFonts w:ascii="仿宋" w:eastAsia="仿宋" w:hAnsi="仿宋" w:hint="eastAsia"/>
                <w:sz w:val="32"/>
                <w:szCs w:val="32"/>
              </w:rPr>
              <w:t>）</w:t>
            </w:r>
          </w:p>
        </w:tc>
      </w:tr>
      <w:tr w:rsidR="0006415E" w:rsidRPr="00575D79" w:rsidTr="00560BD6">
        <w:trPr>
          <w:trHeight w:val="1275"/>
        </w:trPr>
        <w:tc>
          <w:tcPr>
            <w:tcW w:w="3256" w:type="dxa"/>
            <w:vMerge/>
            <w:tcBorders>
              <w:bottom w:val="single" w:sz="4" w:space="0" w:color="auto"/>
              <w:right w:val="single" w:sz="4" w:space="0" w:color="auto"/>
            </w:tcBorders>
            <w:vAlign w:val="center"/>
          </w:tcPr>
          <w:p w:rsidR="0006415E" w:rsidRPr="00575D79" w:rsidRDefault="0006415E" w:rsidP="00973E3D">
            <w:pPr>
              <w:adjustRightInd w:val="0"/>
              <w:snapToGrid w:val="0"/>
              <w:spacing w:line="360" w:lineRule="auto"/>
              <w:ind w:firstLine="480"/>
              <w:jc w:val="left"/>
              <w:rPr>
                <w:rFonts w:ascii="仿宋" w:eastAsia="仿宋" w:hAnsi="仿宋"/>
                <w:bCs/>
                <w:sz w:val="32"/>
                <w:szCs w:val="32"/>
              </w:rPr>
            </w:pPr>
          </w:p>
        </w:tc>
        <w:tc>
          <w:tcPr>
            <w:tcW w:w="5357" w:type="dxa"/>
            <w:gridSpan w:val="3"/>
            <w:tcBorders>
              <w:top w:val="single" w:sz="4" w:space="0" w:color="auto"/>
              <w:left w:val="single" w:sz="4" w:space="0" w:color="auto"/>
              <w:bottom w:val="single" w:sz="4" w:space="0" w:color="auto"/>
            </w:tcBorders>
            <w:vAlign w:val="center"/>
          </w:tcPr>
          <w:p w:rsidR="0006415E" w:rsidRPr="00575D79" w:rsidRDefault="00455B6D" w:rsidP="00455B6D">
            <w:pPr>
              <w:jc w:val="left"/>
              <w:rPr>
                <w:rFonts w:ascii="仿宋" w:eastAsia="仿宋" w:hAnsi="仿宋"/>
                <w:sz w:val="32"/>
                <w:szCs w:val="32"/>
              </w:rPr>
            </w:pPr>
            <w:r>
              <w:rPr>
                <w:rFonts w:ascii="仿宋" w:eastAsia="仿宋" w:hAnsi="仿宋" w:hint="eastAsia"/>
                <w:sz w:val="32"/>
                <w:szCs w:val="32"/>
              </w:rPr>
              <w:t>中小企业公司维权建议</w:t>
            </w:r>
            <w:r w:rsidR="0006415E" w:rsidRPr="00575D79">
              <w:rPr>
                <w:rFonts w:ascii="仿宋" w:eastAsia="仿宋" w:hAnsi="仿宋"/>
                <w:sz w:val="32"/>
                <w:szCs w:val="32"/>
              </w:rPr>
              <w:t>（</w:t>
            </w:r>
            <w:r>
              <w:rPr>
                <w:rFonts w:ascii="仿宋" w:eastAsia="仿宋" w:hAnsi="仿宋"/>
                <w:sz w:val="32"/>
                <w:szCs w:val="32"/>
              </w:rPr>
              <w:t>7</w:t>
            </w:r>
            <w:r w:rsidR="0006415E" w:rsidRPr="00575D79">
              <w:rPr>
                <w:rFonts w:ascii="仿宋" w:eastAsia="仿宋" w:hAnsi="仿宋" w:hint="eastAsia"/>
                <w:sz w:val="32"/>
                <w:szCs w:val="32"/>
              </w:rPr>
              <w:t>00字以内</w:t>
            </w:r>
            <w:r w:rsidR="0006415E" w:rsidRPr="00575D79">
              <w:rPr>
                <w:rFonts w:ascii="仿宋" w:eastAsia="仿宋" w:hAnsi="仿宋"/>
                <w:sz w:val="32"/>
                <w:szCs w:val="32"/>
              </w:rPr>
              <w:t>）</w:t>
            </w:r>
            <w:r w:rsidR="0006415E" w:rsidRPr="00575D79">
              <w:rPr>
                <w:rFonts w:ascii="仿宋" w:eastAsia="仿宋" w:hAnsi="仿宋" w:hint="eastAsia"/>
                <w:sz w:val="32"/>
                <w:szCs w:val="32"/>
              </w:rPr>
              <w:t>：</w:t>
            </w:r>
          </w:p>
        </w:tc>
      </w:tr>
      <w:tr w:rsidR="00B66CF0" w:rsidRPr="00575D79" w:rsidTr="00C0660B">
        <w:tblPrEx>
          <w:tblBorders>
            <w:insideH w:val="single" w:sz="4" w:space="0" w:color="auto"/>
            <w:insideV w:val="single" w:sz="4" w:space="0" w:color="auto"/>
          </w:tblBorders>
        </w:tblPrEx>
        <w:trPr>
          <w:trHeight w:val="1575"/>
        </w:trPr>
        <w:tc>
          <w:tcPr>
            <w:tcW w:w="8613" w:type="dxa"/>
            <w:gridSpan w:val="4"/>
            <w:vAlign w:val="center"/>
          </w:tcPr>
          <w:p w:rsidR="00B66CF0" w:rsidRPr="00575D79" w:rsidRDefault="00B66CF0" w:rsidP="00B66CF0">
            <w:pPr>
              <w:jc w:val="left"/>
              <w:rPr>
                <w:rFonts w:ascii="仿宋" w:eastAsia="仿宋" w:hAnsi="仿宋"/>
                <w:sz w:val="32"/>
                <w:szCs w:val="32"/>
              </w:rPr>
            </w:pPr>
            <w:r w:rsidRPr="00575D79">
              <w:rPr>
                <w:rFonts w:ascii="仿宋" w:eastAsia="仿宋" w:hAnsi="仿宋" w:hint="eastAsia"/>
                <w:sz w:val="32"/>
                <w:szCs w:val="32"/>
              </w:rPr>
              <w:t>客户反馈</w:t>
            </w:r>
            <w:r w:rsidRPr="00575D79">
              <w:rPr>
                <w:rFonts w:ascii="仿宋" w:eastAsia="仿宋" w:hAnsi="仿宋"/>
                <w:sz w:val="32"/>
                <w:szCs w:val="32"/>
              </w:rPr>
              <w:t>（</w:t>
            </w:r>
            <w:r w:rsidRPr="00575D79">
              <w:rPr>
                <w:rFonts w:ascii="仿宋" w:eastAsia="仿宋" w:hAnsi="仿宋" w:hint="eastAsia"/>
                <w:sz w:val="32"/>
                <w:szCs w:val="32"/>
              </w:rPr>
              <w:t>100字以内</w:t>
            </w:r>
            <w:r w:rsidRPr="00575D79">
              <w:rPr>
                <w:rFonts w:ascii="仿宋" w:eastAsia="仿宋" w:hAnsi="仿宋"/>
                <w:sz w:val="32"/>
                <w:szCs w:val="32"/>
              </w:rPr>
              <w:t>）</w:t>
            </w:r>
            <w:r w:rsidRPr="00575D79">
              <w:rPr>
                <w:rFonts w:ascii="仿宋" w:eastAsia="仿宋" w:hAnsi="仿宋" w:hint="eastAsia"/>
                <w:sz w:val="32"/>
                <w:szCs w:val="32"/>
              </w:rPr>
              <w:t>：</w:t>
            </w:r>
          </w:p>
          <w:p w:rsidR="00B66CF0" w:rsidRPr="00575D79" w:rsidRDefault="00B66CF0" w:rsidP="00A448CD">
            <w:pPr>
              <w:rPr>
                <w:rFonts w:ascii="仿宋" w:eastAsia="仿宋" w:hAnsi="仿宋"/>
                <w:sz w:val="32"/>
                <w:szCs w:val="32"/>
              </w:rPr>
            </w:pPr>
          </w:p>
        </w:tc>
      </w:tr>
      <w:tr w:rsidR="0006415E" w:rsidRPr="00575D79" w:rsidTr="00C0660B">
        <w:tblPrEx>
          <w:tblBorders>
            <w:insideH w:val="single" w:sz="4" w:space="0" w:color="auto"/>
            <w:insideV w:val="single" w:sz="4" w:space="0" w:color="auto"/>
          </w:tblBorders>
        </w:tblPrEx>
        <w:trPr>
          <w:trHeight w:val="1555"/>
        </w:trPr>
        <w:tc>
          <w:tcPr>
            <w:tcW w:w="8613" w:type="dxa"/>
            <w:gridSpan w:val="4"/>
            <w:vAlign w:val="center"/>
          </w:tcPr>
          <w:p w:rsidR="0006415E" w:rsidRPr="00575D79" w:rsidRDefault="0006415E" w:rsidP="00F51591">
            <w:pPr>
              <w:jc w:val="left"/>
              <w:rPr>
                <w:rFonts w:ascii="仿宋" w:eastAsia="仿宋" w:hAnsi="仿宋"/>
                <w:sz w:val="32"/>
                <w:szCs w:val="32"/>
              </w:rPr>
            </w:pPr>
            <w:r w:rsidRPr="00575D79">
              <w:rPr>
                <w:rFonts w:ascii="仿宋" w:eastAsia="仿宋" w:hAnsi="仿宋" w:hint="eastAsia"/>
                <w:sz w:val="32"/>
                <w:szCs w:val="32"/>
              </w:rPr>
              <w:t>可推广的</w:t>
            </w:r>
            <w:r w:rsidRPr="00575D79">
              <w:rPr>
                <w:rFonts w:ascii="仿宋" w:eastAsia="仿宋" w:hAnsi="仿宋"/>
                <w:sz w:val="32"/>
                <w:szCs w:val="32"/>
              </w:rPr>
              <w:t>经验（</w:t>
            </w:r>
            <w:r w:rsidRPr="00575D79">
              <w:rPr>
                <w:rFonts w:ascii="仿宋" w:eastAsia="仿宋" w:hAnsi="仿宋" w:hint="eastAsia"/>
                <w:sz w:val="32"/>
                <w:szCs w:val="32"/>
              </w:rPr>
              <w:t>100字以内</w:t>
            </w:r>
            <w:r w:rsidRPr="00575D79">
              <w:rPr>
                <w:rFonts w:ascii="仿宋" w:eastAsia="仿宋" w:hAnsi="仿宋"/>
                <w:sz w:val="32"/>
                <w:szCs w:val="32"/>
              </w:rPr>
              <w:t>）：</w:t>
            </w:r>
          </w:p>
          <w:p w:rsidR="007C54FC" w:rsidRPr="00575D79" w:rsidRDefault="007C54FC" w:rsidP="00973E3D">
            <w:pPr>
              <w:ind w:firstLine="480"/>
              <w:jc w:val="left"/>
              <w:rPr>
                <w:rFonts w:ascii="仿宋" w:eastAsia="仿宋" w:hAnsi="仿宋"/>
                <w:sz w:val="32"/>
                <w:szCs w:val="32"/>
              </w:rPr>
            </w:pPr>
          </w:p>
        </w:tc>
      </w:tr>
    </w:tbl>
    <w:p w:rsidR="007266A5" w:rsidRPr="00FB7499" w:rsidRDefault="00E20CFE" w:rsidP="0089346F">
      <w:pPr>
        <w:widowControl/>
        <w:adjustRightInd w:val="0"/>
        <w:snapToGrid w:val="0"/>
        <w:spacing w:line="360" w:lineRule="auto"/>
        <w:ind w:firstLineChars="50" w:firstLine="140"/>
        <w:rPr>
          <w:rFonts w:ascii="仿宋" w:eastAsia="仿宋" w:hAnsi="仿宋"/>
          <w:kern w:val="0"/>
          <w:sz w:val="28"/>
          <w:szCs w:val="28"/>
        </w:rPr>
      </w:pPr>
      <w:r w:rsidRPr="00FB7499">
        <w:rPr>
          <w:rFonts w:ascii="仿宋" w:eastAsia="仿宋" w:hAnsi="仿宋" w:hint="eastAsia"/>
          <w:kern w:val="0"/>
          <w:sz w:val="28"/>
          <w:szCs w:val="28"/>
        </w:rPr>
        <w:t>备注：本表提供</w:t>
      </w:r>
      <w:r w:rsidR="001869E8">
        <w:rPr>
          <w:rFonts w:ascii="仿宋" w:eastAsia="仿宋" w:hAnsi="仿宋"/>
          <w:kern w:val="0"/>
          <w:sz w:val="28"/>
          <w:szCs w:val="28"/>
        </w:rPr>
        <w:t>wor</w:t>
      </w:r>
      <w:r w:rsidR="00D94F08">
        <w:rPr>
          <w:rFonts w:ascii="仿宋" w:eastAsia="仿宋" w:hAnsi="仿宋"/>
          <w:kern w:val="0"/>
          <w:sz w:val="28"/>
          <w:szCs w:val="28"/>
        </w:rPr>
        <w:t>d</w:t>
      </w:r>
      <w:r w:rsidRPr="00FB7499">
        <w:rPr>
          <w:rFonts w:ascii="仿宋" w:eastAsia="仿宋" w:hAnsi="仿宋" w:hint="eastAsia"/>
          <w:kern w:val="0"/>
          <w:sz w:val="28"/>
          <w:szCs w:val="28"/>
        </w:rPr>
        <w:t>版本及扫描版本各一份</w:t>
      </w:r>
    </w:p>
    <w:p w:rsidR="00FB7499" w:rsidRPr="00162E53" w:rsidRDefault="00FB7499" w:rsidP="0089346F">
      <w:pPr>
        <w:widowControl/>
        <w:adjustRightInd w:val="0"/>
        <w:snapToGrid w:val="0"/>
        <w:spacing w:line="360" w:lineRule="auto"/>
        <w:ind w:firstLineChars="50" w:firstLine="105"/>
        <w:rPr>
          <w:rFonts w:ascii="仿宋" w:eastAsia="仿宋" w:hAnsi="仿宋"/>
          <w:kern w:val="0"/>
          <w:szCs w:val="21"/>
        </w:rPr>
      </w:pPr>
    </w:p>
    <w:p w:rsidR="0089346F" w:rsidRPr="00575D79" w:rsidRDefault="0089346F" w:rsidP="0089346F">
      <w:pPr>
        <w:widowControl/>
        <w:adjustRightInd w:val="0"/>
        <w:snapToGrid w:val="0"/>
        <w:spacing w:line="360" w:lineRule="auto"/>
        <w:ind w:firstLineChars="50" w:firstLine="160"/>
        <w:rPr>
          <w:rFonts w:ascii="仿宋" w:eastAsia="仿宋" w:hAnsi="仿宋"/>
          <w:kern w:val="0"/>
          <w:sz w:val="32"/>
          <w:szCs w:val="32"/>
        </w:rPr>
      </w:pPr>
      <w:r w:rsidRPr="00575D79">
        <w:rPr>
          <w:rFonts w:ascii="仿宋" w:eastAsia="仿宋" w:hAnsi="仿宋" w:hint="eastAsia"/>
          <w:kern w:val="0"/>
          <w:sz w:val="32"/>
          <w:szCs w:val="32"/>
        </w:rPr>
        <w:t>附件</w:t>
      </w:r>
      <w:r w:rsidR="00C0660B" w:rsidRPr="00575D79">
        <w:rPr>
          <w:rFonts w:ascii="仿宋" w:eastAsia="仿宋" w:hAnsi="仿宋"/>
          <w:kern w:val="0"/>
          <w:sz w:val="32"/>
          <w:szCs w:val="32"/>
        </w:rPr>
        <w:t>2</w:t>
      </w:r>
      <w:r w:rsidRPr="00575D79">
        <w:rPr>
          <w:rFonts w:ascii="仿宋" w:eastAsia="仿宋" w:hAnsi="仿宋" w:hint="eastAsia"/>
          <w:kern w:val="0"/>
          <w:sz w:val="32"/>
          <w:szCs w:val="32"/>
        </w:rPr>
        <w:t>：承诺函</w:t>
      </w:r>
    </w:p>
    <w:p w:rsidR="0089346F" w:rsidRPr="00575D79" w:rsidRDefault="0089346F" w:rsidP="007C54FC">
      <w:pPr>
        <w:spacing w:line="540" w:lineRule="exact"/>
        <w:rPr>
          <w:rFonts w:ascii="仿宋" w:eastAsia="仿宋" w:hAnsi="仿宋" w:cs="仿宋"/>
          <w:sz w:val="32"/>
          <w:szCs w:val="32"/>
        </w:rPr>
      </w:pPr>
    </w:p>
    <w:p w:rsidR="00264FD3" w:rsidRPr="00E47FA4" w:rsidRDefault="00264FD3" w:rsidP="00E47FA4">
      <w:pPr>
        <w:widowControl/>
        <w:adjustRightInd w:val="0"/>
        <w:snapToGrid w:val="0"/>
        <w:spacing w:line="360" w:lineRule="auto"/>
        <w:jc w:val="center"/>
        <w:rPr>
          <w:rFonts w:ascii="方正小标宋简体" w:eastAsia="方正小标宋简体" w:hAnsi="仿宋"/>
          <w:kern w:val="0"/>
          <w:sz w:val="36"/>
          <w:szCs w:val="36"/>
        </w:rPr>
      </w:pPr>
      <w:r w:rsidRPr="00E47FA4">
        <w:rPr>
          <w:rFonts w:ascii="方正小标宋简体" w:eastAsia="方正小标宋简体" w:hAnsi="仿宋" w:hint="eastAsia"/>
          <w:kern w:val="0"/>
          <w:sz w:val="36"/>
          <w:szCs w:val="36"/>
        </w:rPr>
        <w:t>承诺函</w:t>
      </w:r>
    </w:p>
    <w:p w:rsidR="00E31C18" w:rsidRPr="00575D79" w:rsidRDefault="00325AE7" w:rsidP="00325AE7">
      <w:pPr>
        <w:spacing w:line="360" w:lineRule="auto"/>
        <w:ind w:firstLineChars="200" w:firstLine="640"/>
        <w:rPr>
          <w:rFonts w:ascii="仿宋" w:eastAsia="仿宋" w:hAnsi="仿宋" w:cs="仿宋"/>
          <w:sz w:val="32"/>
          <w:szCs w:val="32"/>
        </w:rPr>
      </w:pPr>
      <w:r w:rsidRPr="00575D79">
        <w:rPr>
          <w:rFonts w:ascii="仿宋" w:eastAsia="仿宋" w:hAnsi="仿宋" w:cs="仿宋" w:hint="eastAsia"/>
          <w:sz w:val="32"/>
          <w:szCs w:val="32"/>
        </w:rPr>
        <w:t>我</w:t>
      </w:r>
      <w:r w:rsidR="00F51591">
        <w:rPr>
          <w:rFonts w:ascii="仿宋" w:eastAsia="仿宋" w:hAnsi="仿宋" w:cs="仿宋" w:hint="eastAsia"/>
          <w:sz w:val="32"/>
          <w:szCs w:val="32"/>
        </w:rPr>
        <w:t>单位（个人）</w:t>
      </w:r>
      <w:r w:rsidRPr="00575D79">
        <w:rPr>
          <w:rFonts w:ascii="仿宋" w:eastAsia="仿宋" w:hAnsi="仿宋" w:cs="仿宋" w:hint="eastAsia"/>
          <w:sz w:val="32"/>
          <w:szCs w:val="32"/>
        </w:rPr>
        <w:t>充分理解2</w:t>
      </w:r>
      <w:r w:rsidRPr="00575D79">
        <w:rPr>
          <w:rFonts w:ascii="仿宋" w:eastAsia="仿宋" w:hAnsi="仿宋" w:cs="仿宋"/>
          <w:sz w:val="32"/>
          <w:szCs w:val="32"/>
        </w:rPr>
        <w:t>021-2022</w:t>
      </w:r>
      <w:r w:rsidRPr="00575D79">
        <w:rPr>
          <w:rFonts w:ascii="仿宋" w:eastAsia="仿宋" w:hAnsi="仿宋" w:cs="仿宋" w:hint="eastAsia"/>
          <w:sz w:val="32"/>
          <w:szCs w:val="32"/>
        </w:rPr>
        <w:t>年度全国中小企业维权典型案例</w:t>
      </w:r>
      <w:r w:rsidR="000F6793">
        <w:rPr>
          <w:rFonts w:ascii="仿宋" w:eastAsia="仿宋" w:hAnsi="仿宋" w:cs="仿宋" w:hint="eastAsia"/>
          <w:sz w:val="32"/>
          <w:szCs w:val="32"/>
        </w:rPr>
        <w:t>征</w:t>
      </w:r>
      <w:r w:rsidR="00791D5C">
        <w:rPr>
          <w:rFonts w:ascii="仿宋" w:eastAsia="仿宋" w:hAnsi="仿宋" w:cs="仿宋" w:hint="eastAsia"/>
          <w:sz w:val="32"/>
          <w:szCs w:val="32"/>
        </w:rPr>
        <w:t>集</w:t>
      </w:r>
      <w:r w:rsidRPr="00575D79">
        <w:rPr>
          <w:rFonts w:ascii="仿宋" w:eastAsia="仿宋" w:hAnsi="仿宋" w:cs="仿宋" w:hint="eastAsia"/>
          <w:sz w:val="32"/>
          <w:szCs w:val="32"/>
        </w:rPr>
        <w:t>的相关流程及要求，</w:t>
      </w:r>
      <w:r w:rsidR="00E31C18" w:rsidRPr="00575D79">
        <w:rPr>
          <w:rFonts w:ascii="仿宋" w:eastAsia="仿宋" w:hAnsi="仿宋" w:cs="仿宋" w:hint="eastAsia"/>
          <w:sz w:val="32"/>
          <w:szCs w:val="32"/>
        </w:rPr>
        <w:t>现承诺如下：</w:t>
      </w:r>
    </w:p>
    <w:p w:rsidR="00E31C18" w:rsidRPr="00575D79" w:rsidRDefault="00E31C18" w:rsidP="00325AE7">
      <w:pPr>
        <w:spacing w:line="360" w:lineRule="auto"/>
        <w:ind w:firstLineChars="200" w:firstLine="640"/>
        <w:rPr>
          <w:rFonts w:ascii="仿宋" w:eastAsia="仿宋" w:hAnsi="仿宋" w:cs="仿宋"/>
          <w:sz w:val="32"/>
          <w:szCs w:val="32"/>
        </w:rPr>
      </w:pPr>
      <w:r w:rsidRPr="00575D79">
        <w:rPr>
          <w:rFonts w:ascii="仿宋" w:eastAsia="仿宋" w:hAnsi="仿宋" w:cs="仿宋"/>
          <w:sz w:val="32"/>
          <w:szCs w:val="32"/>
        </w:rPr>
        <w:t>1</w:t>
      </w:r>
      <w:r w:rsidRPr="00575D79">
        <w:rPr>
          <w:rFonts w:ascii="仿宋" w:eastAsia="仿宋" w:hAnsi="仿宋" w:cs="仿宋" w:hint="eastAsia"/>
          <w:sz w:val="32"/>
          <w:szCs w:val="32"/>
        </w:rPr>
        <w:t>、申报材料中涉及到企业不宜公开的信息或商业秘密，</w:t>
      </w:r>
      <w:r w:rsidR="00F51591">
        <w:rPr>
          <w:rFonts w:ascii="仿宋" w:eastAsia="仿宋" w:hAnsi="仿宋" w:cs="仿宋" w:hint="eastAsia"/>
          <w:sz w:val="32"/>
          <w:szCs w:val="32"/>
        </w:rPr>
        <w:t>我单位（个人）</w:t>
      </w:r>
      <w:r w:rsidRPr="00575D79">
        <w:rPr>
          <w:rFonts w:ascii="仿宋" w:eastAsia="仿宋" w:hAnsi="仿宋" w:cs="仿宋" w:hint="eastAsia"/>
          <w:sz w:val="32"/>
          <w:szCs w:val="32"/>
        </w:rPr>
        <w:t>已做必要的脱敏处理；</w:t>
      </w:r>
    </w:p>
    <w:p w:rsidR="00007439" w:rsidRPr="00575D79" w:rsidRDefault="00E31C18" w:rsidP="00325AE7">
      <w:pPr>
        <w:spacing w:line="360" w:lineRule="auto"/>
        <w:ind w:firstLineChars="200" w:firstLine="640"/>
        <w:rPr>
          <w:rFonts w:ascii="仿宋" w:eastAsia="仿宋" w:hAnsi="仿宋" w:cs="仿宋"/>
          <w:sz w:val="32"/>
          <w:szCs w:val="32"/>
        </w:rPr>
      </w:pPr>
      <w:r w:rsidRPr="00575D79">
        <w:rPr>
          <w:rFonts w:ascii="仿宋" w:eastAsia="仿宋" w:hAnsi="仿宋" w:cs="仿宋"/>
          <w:sz w:val="32"/>
          <w:szCs w:val="32"/>
        </w:rPr>
        <w:t>2</w:t>
      </w:r>
      <w:r w:rsidRPr="00575D79">
        <w:rPr>
          <w:rFonts w:ascii="仿宋" w:eastAsia="仿宋" w:hAnsi="仿宋" w:cs="仿宋" w:hint="eastAsia"/>
          <w:sz w:val="32"/>
          <w:szCs w:val="32"/>
        </w:rPr>
        <w:t>、递交协会的申报材料，</w:t>
      </w:r>
      <w:r w:rsidR="00264FD3" w:rsidRPr="00575D79">
        <w:rPr>
          <w:rFonts w:ascii="仿宋" w:eastAsia="仿宋" w:hAnsi="仿宋" w:cs="仿宋" w:hint="eastAsia"/>
          <w:sz w:val="32"/>
          <w:szCs w:val="32"/>
        </w:rPr>
        <w:t>已取</w:t>
      </w:r>
      <w:r w:rsidR="00007439" w:rsidRPr="00575D79">
        <w:rPr>
          <w:rFonts w:ascii="仿宋" w:eastAsia="仿宋" w:hAnsi="仿宋" w:cs="仿宋" w:hint="eastAsia"/>
          <w:sz w:val="32"/>
          <w:szCs w:val="32"/>
        </w:rPr>
        <w:t>得</w:t>
      </w:r>
      <w:r w:rsidR="00C66B7E" w:rsidRPr="00575D79">
        <w:rPr>
          <w:rFonts w:ascii="仿宋" w:eastAsia="仿宋" w:hAnsi="仿宋" w:cs="仿宋" w:hint="eastAsia"/>
          <w:sz w:val="32"/>
          <w:szCs w:val="32"/>
        </w:rPr>
        <w:t>相关企业</w:t>
      </w:r>
      <w:r w:rsidR="00B2594B" w:rsidRPr="00575D79">
        <w:rPr>
          <w:rFonts w:ascii="仿宋" w:eastAsia="仿宋" w:hAnsi="仿宋" w:cs="仿宋" w:hint="eastAsia"/>
          <w:sz w:val="32"/>
          <w:szCs w:val="32"/>
        </w:rPr>
        <w:t>方</w:t>
      </w:r>
      <w:r w:rsidR="00264FD3" w:rsidRPr="00575D79">
        <w:rPr>
          <w:rFonts w:ascii="仿宋" w:eastAsia="仿宋" w:hAnsi="仿宋" w:cs="仿宋" w:hint="eastAsia"/>
          <w:sz w:val="32"/>
          <w:szCs w:val="32"/>
        </w:rPr>
        <w:t>的书面授权许可</w:t>
      </w:r>
      <w:r w:rsidR="00B2594B" w:rsidRPr="00575D79">
        <w:rPr>
          <w:rFonts w:ascii="仿宋" w:eastAsia="仿宋" w:hAnsi="仿宋" w:cs="仿宋" w:hint="eastAsia"/>
          <w:sz w:val="32"/>
          <w:szCs w:val="32"/>
        </w:rPr>
        <w:t>，允许</w:t>
      </w:r>
      <w:r w:rsidR="00F51591">
        <w:rPr>
          <w:rFonts w:ascii="仿宋" w:eastAsia="仿宋" w:hAnsi="仿宋" w:cs="仿宋" w:hint="eastAsia"/>
          <w:sz w:val="32"/>
          <w:szCs w:val="32"/>
        </w:rPr>
        <w:t>我单位（个人）</w:t>
      </w:r>
      <w:r w:rsidR="00B2594B" w:rsidRPr="00575D79">
        <w:rPr>
          <w:rFonts w:ascii="仿宋" w:eastAsia="仿宋" w:hAnsi="仿宋" w:cs="仿宋" w:hint="eastAsia"/>
          <w:sz w:val="32"/>
          <w:szCs w:val="32"/>
        </w:rPr>
        <w:t>将相关案例</w:t>
      </w:r>
      <w:r w:rsidR="0095312D" w:rsidRPr="00575D79">
        <w:rPr>
          <w:rFonts w:ascii="仿宋" w:eastAsia="仿宋" w:hAnsi="仿宋" w:cs="仿宋" w:hint="eastAsia"/>
          <w:sz w:val="32"/>
          <w:szCs w:val="32"/>
        </w:rPr>
        <w:t>内容</w:t>
      </w:r>
      <w:r w:rsidR="00B2594B" w:rsidRPr="00575D79">
        <w:rPr>
          <w:rFonts w:ascii="仿宋" w:eastAsia="仿宋" w:hAnsi="仿宋" w:cs="仿宋" w:hint="eastAsia"/>
          <w:sz w:val="32"/>
          <w:szCs w:val="32"/>
        </w:rPr>
        <w:t>提交</w:t>
      </w:r>
      <w:r w:rsidR="00C66B7E" w:rsidRPr="00575D79">
        <w:rPr>
          <w:rFonts w:ascii="仿宋" w:eastAsia="仿宋" w:hAnsi="仿宋" w:cs="仿宋" w:hint="eastAsia"/>
          <w:sz w:val="32"/>
          <w:szCs w:val="32"/>
        </w:rPr>
        <w:t>至</w:t>
      </w:r>
      <w:r w:rsidR="00B2594B" w:rsidRPr="00575D79">
        <w:rPr>
          <w:rFonts w:ascii="仿宋" w:eastAsia="仿宋" w:hAnsi="仿宋" w:cs="仿宋" w:hint="eastAsia"/>
          <w:sz w:val="32"/>
          <w:szCs w:val="32"/>
        </w:rPr>
        <w:t>协会</w:t>
      </w:r>
      <w:r w:rsidR="00C66B7E" w:rsidRPr="00575D79">
        <w:rPr>
          <w:rFonts w:ascii="仿宋" w:eastAsia="仿宋" w:hAnsi="仿宋" w:cs="仿宋" w:hint="eastAsia"/>
          <w:sz w:val="32"/>
          <w:szCs w:val="32"/>
        </w:rPr>
        <w:t>，</w:t>
      </w:r>
      <w:r w:rsidR="00B2594B" w:rsidRPr="00575D79">
        <w:rPr>
          <w:rFonts w:ascii="仿宋" w:eastAsia="仿宋" w:hAnsi="仿宋" w:cs="仿宋" w:hint="eastAsia"/>
          <w:sz w:val="32"/>
          <w:szCs w:val="32"/>
        </w:rPr>
        <w:t>参加</w:t>
      </w:r>
      <w:r w:rsidR="00007439" w:rsidRPr="00575D79">
        <w:rPr>
          <w:rFonts w:ascii="仿宋" w:eastAsia="仿宋" w:hAnsi="仿宋" w:cs="仿宋" w:hint="eastAsia"/>
          <w:sz w:val="32"/>
          <w:szCs w:val="32"/>
        </w:rPr>
        <w:t>本届</w:t>
      </w:r>
      <w:r w:rsidR="00B2594B" w:rsidRPr="00575D79">
        <w:rPr>
          <w:rFonts w:ascii="仿宋" w:eastAsia="仿宋" w:hAnsi="仿宋" w:cs="仿宋" w:hint="eastAsia"/>
          <w:sz w:val="32"/>
          <w:szCs w:val="32"/>
        </w:rPr>
        <w:t>维权典型案例</w:t>
      </w:r>
      <w:r w:rsidR="00791D5C">
        <w:rPr>
          <w:rFonts w:ascii="仿宋" w:eastAsia="仿宋" w:hAnsi="仿宋" w:cs="仿宋" w:hint="eastAsia"/>
          <w:sz w:val="32"/>
          <w:szCs w:val="32"/>
        </w:rPr>
        <w:t>征集</w:t>
      </w:r>
      <w:r w:rsidR="00007439" w:rsidRPr="00575D79">
        <w:rPr>
          <w:rFonts w:ascii="仿宋" w:eastAsia="仿宋" w:hAnsi="仿宋" w:cs="仿宋" w:hint="eastAsia"/>
          <w:sz w:val="32"/>
          <w:szCs w:val="32"/>
        </w:rPr>
        <w:t>，</w:t>
      </w:r>
      <w:r w:rsidR="00C66B7E" w:rsidRPr="00575D79">
        <w:rPr>
          <w:rFonts w:ascii="仿宋" w:eastAsia="仿宋" w:hAnsi="仿宋" w:cs="仿宋" w:hint="eastAsia"/>
          <w:sz w:val="32"/>
          <w:szCs w:val="32"/>
        </w:rPr>
        <w:t>并</w:t>
      </w:r>
      <w:r w:rsidR="00B2594B" w:rsidRPr="00575D79">
        <w:rPr>
          <w:rFonts w:ascii="仿宋" w:eastAsia="仿宋" w:hAnsi="仿宋" w:cs="仿宋" w:hint="eastAsia"/>
          <w:sz w:val="32"/>
          <w:szCs w:val="32"/>
        </w:rPr>
        <w:t>在相关媒体上</w:t>
      </w:r>
      <w:r w:rsidR="00A933B9">
        <w:rPr>
          <w:rFonts w:ascii="仿宋" w:eastAsia="仿宋" w:hAnsi="仿宋" w:cs="仿宋" w:hint="eastAsia"/>
          <w:sz w:val="32"/>
          <w:szCs w:val="32"/>
        </w:rPr>
        <w:t>进行</w:t>
      </w:r>
      <w:r w:rsidR="00B2594B" w:rsidRPr="00575D79">
        <w:rPr>
          <w:rFonts w:ascii="仿宋" w:eastAsia="仿宋" w:hAnsi="仿宋" w:cs="仿宋" w:hint="eastAsia"/>
          <w:sz w:val="32"/>
          <w:szCs w:val="32"/>
        </w:rPr>
        <w:t>公开发表、发行。</w:t>
      </w:r>
    </w:p>
    <w:p w:rsidR="00264FD3" w:rsidRPr="00575D79" w:rsidRDefault="00F51591" w:rsidP="00325AE7">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我单位（个人）</w:t>
      </w:r>
      <w:r w:rsidR="00B2594B" w:rsidRPr="00575D79">
        <w:rPr>
          <w:rFonts w:ascii="仿宋" w:eastAsia="仿宋" w:hAnsi="仿宋" w:cs="仿宋" w:hint="eastAsia"/>
          <w:sz w:val="32"/>
          <w:szCs w:val="32"/>
        </w:rPr>
        <w:t>承诺该</w:t>
      </w:r>
      <w:r w:rsidR="00007439" w:rsidRPr="00575D79">
        <w:rPr>
          <w:rFonts w:ascii="仿宋" w:eastAsia="仿宋" w:hAnsi="仿宋" w:cs="仿宋" w:hint="eastAsia"/>
          <w:sz w:val="32"/>
          <w:szCs w:val="32"/>
        </w:rPr>
        <w:t>授权</w:t>
      </w:r>
      <w:r w:rsidR="00B2594B" w:rsidRPr="00575D79">
        <w:rPr>
          <w:rFonts w:ascii="仿宋" w:eastAsia="仿宋" w:hAnsi="仿宋" w:cs="仿宋" w:hint="eastAsia"/>
          <w:sz w:val="32"/>
          <w:szCs w:val="32"/>
        </w:rPr>
        <w:t>许可真实、全面</w:t>
      </w:r>
      <w:r w:rsidR="00325AE7" w:rsidRPr="00575D79">
        <w:rPr>
          <w:rFonts w:ascii="仿宋" w:eastAsia="仿宋" w:hAnsi="仿宋" w:cs="仿宋" w:hint="eastAsia"/>
          <w:sz w:val="32"/>
          <w:szCs w:val="32"/>
        </w:rPr>
        <w:t>，如因</w:t>
      </w:r>
      <w:r>
        <w:rPr>
          <w:rFonts w:ascii="仿宋" w:eastAsia="仿宋" w:hAnsi="仿宋" w:cs="仿宋" w:hint="eastAsia"/>
          <w:sz w:val="32"/>
          <w:szCs w:val="32"/>
        </w:rPr>
        <w:t>我单位（个人）</w:t>
      </w:r>
      <w:r w:rsidR="00EB0B81">
        <w:rPr>
          <w:rFonts w:ascii="仿宋" w:eastAsia="仿宋" w:hAnsi="仿宋" w:cs="仿宋" w:hint="eastAsia"/>
          <w:sz w:val="32"/>
          <w:szCs w:val="32"/>
        </w:rPr>
        <w:t>提供</w:t>
      </w:r>
      <w:r w:rsidR="00325AE7" w:rsidRPr="00575D79">
        <w:rPr>
          <w:rFonts w:ascii="仿宋" w:eastAsia="仿宋" w:hAnsi="仿宋" w:cs="仿宋" w:hint="eastAsia"/>
          <w:sz w:val="32"/>
          <w:szCs w:val="32"/>
        </w:rPr>
        <w:t>案例使主办方遭受任何责任追究，由</w:t>
      </w:r>
      <w:r>
        <w:rPr>
          <w:rFonts w:ascii="仿宋" w:eastAsia="仿宋" w:hAnsi="仿宋" w:cs="仿宋" w:hint="eastAsia"/>
          <w:sz w:val="32"/>
          <w:szCs w:val="32"/>
        </w:rPr>
        <w:t>我单位（个人）</w:t>
      </w:r>
      <w:r w:rsidR="00325AE7" w:rsidRPr="00575D79">
        <w:rPr>
          <w:rFonts w:ascii="仿宋" w:eastAsia="仿宋" w:hAnsi="仿宋" w:cs="仿宋" w:hint="eastAsia"/>
          <w:sz w:val="32"/>
          <w:szCs w:val="32"/>
        </w:rPr>
        <w:t>承担全部责任。</w:t>
      </w:r>
    </w:p>
    <w:p w:rsidR="00325AE7" w:rsidRPr="00575D79" w:rsidRDefault="00325AE7" w:rsidP="00325AE7">
      <w:pPr>
        <w:spacing w:line="360" w:lineRule="auto"/>
        <w:ind w:firstLineChars="200" w:firstLine="640"/>
        <w:rPr>
          <w:rFonts w:ascii="仿宋" w:eastAsia="仿宋" w:hAnsi="仿宋" w:cs="仿宋"/>
          <w:sz w:val="32"/>
          <w:szCs w:val="32"/>
        </w:rPr>
      </w:pPr>
    </w:p>
    <w:p w:rsidR="00FD149C" w:rsidRPr="00101CA3" w:rsidRDefault="00FD149C" w:rsidP="00325AE7">
      <w:pPr>
        <w:spacing w:line="360" w:lineRule="auto"/>
        <w:ind w:firstLineChars="200" w:firstLine="640"/>
        <w:rPr>
          <w:rFonts w:ascii="仿宋" w:eastAsia="仿宋" w:hAnsi="仿宋" w:cs="仿宋"/>
          <w:sz w:val="32"/>
          <w:szCs w:val="32"/>
        </w:rPr>
      </w:pPr>
    </w:p>
    <w:p w:rsidR="00325AE7" w:rsidRPr="00101CA3" w:rsidRDefault="00325AE7" w:rsidP="00325AE7">
      <w:pPr>
        <w:spacing w:line="360" w:lineRule="auto"/>
        <w:ind w:firstLineChars="200" w:firstLine="640"/>
        <w:rPr>
          <w:rFonts w:ascii="仿宋" w:eastAsia="仿宋" w:hAnsi="仿宋" w:cs="仿宋"/>
          <w:sz w:val="32"/>
          <w:szCs w:val="32"/>
        </w:rPr>
      </w:pPr>
      <w:r w:rsidRPr="00101CA3">
        <w:rPr>
          <w:rFonts w:ascii="仿宋" w:eastAsia="仿宋" w:hAnsi="仿宋" w:cs="仿宋" w:hint="eastAsia"/>
          <w:sz w:val="32"/>
          <w:szCs w:val="32"/>
        </w:rPr>
        <w:t xml:space="preserve"> </w:t>
      </w:r>
      <w:r w:rsidRPr="00101CA3">
        <w:rPr>
          <w:rFonts w:ascii="仿宋" w:eastAsia="仿宋" w:hAnsi="仿宋" w:cs="仿宋"/>
          <w:sz w:val="32"/>
          <w:szCs w:val="32"/>
        </w:rPr>
        <w:t xml:space="preserve">                       </w:t>
      </w:r>
      <w:r w:rsidRPr="00101CA3">
        <w:rPr>
          <w:rFonts w:ascii="仿宋" w:eastAsia="仿宋" w:hAnsi="仿宋" w:cs="仿宋" w:hint="eastAsia"/>
          <w:sz w:val="32"/>
          <w:szCs w:val="32"/>
        </w:rPr>
        <w:t>承诺单位</w:t>
      </w:r>
      <w:r w:rsidR="00431C1D">
        <w:rPr>
          <w:rFonts w:ascii="仿宋" w:eastAsia="仿宋" w:hAnsi="仿宋" w:cs="仿宋" w:hint="eastAsia"/>
          <w:sz w:val="32"/>
          <w:szCs w:val="32"/>
        </w:rPr>
        <w:t>（盖章）</w:t>
      </w:r>
      <w:r w:rsidRPr="00101CA3">
        <w:rPr>
          <w:rFonts w:ascii="仿宋" w:eastAsia="仿宋" w:hAnsi="仿宋" w:cs="仿宋" w:hint="eastAsia"/>
          <w:sz w:val="32"/>
          <w:szCs w:val="32"/>
        </w:rPr>
        <w:t>：</w:t>
      </w:r>
    </w:p>
    <w:p w:rsidR="00325AE7" w:rsidRPr="00101CA3" w:rsidRDefault="00325AE7" w:rsidP="00325AE7">
      <w:pPr>
        <w:spacing w:line="360" w:lineRule="auto"/>
        <w:ind w:firstLineChars="200" w:firstLine="640"/>
        <w:rPr>
          <w:rFonts w:ascii="仿宋" w:eastAsia="仿宋" w:hAnsi="仿宋" w:cs="仿宋"/>
          <w:sz w:val="32"/>
          <w:szCs w:val="32"/>
        </w:rPr>
      </w:pPr>
      <w:r w:rsidRPr="00101CA3">
        <w:rPr>
          <w:rFonts w:ascii="仿宋" w:eastAsia="仿宋" w:hAnsi="仿宋" w:cs="仿宋" w:hint="eastAsia"/>
          <w:sz w:val="32"/>
          <w:szCs w:val="32"/>
        </w:rPr>
        <w:t xml:space="preserve"> </w:t>
      </w:r>
      <w:r w:rsidRPr="00101CA3">
        <w:rPr>
          <w:rFonts w:ascii="仿宋" w:eastAsia="仿宋" w:hAnsi="仿宋" w:cs="仿宋"/>
          <w:sz w:val="32"/>
          <w:szCs w:val="32"/>
        </w:rPr>
        <w:t xml:space="preserve">                       </w:t>
      </w:r>
      <w:r w:rsidRPr="00101CA3">
        <w:rPr>
          <w:rFonts w:ascii="仿宋" w:eastAsia="仿宋" w:hAnsi="仿宋" w:cs="仿宋" w:hint="eastAsia"/>
          <w:sz w:val="32"/>
          <w:szCs w:val="32"/>
        </w:rPr>
        <w:t>负责人</w:t>
      </w:r>
      <w:r w:rsidR="00431C1D">
        <w:rPr>
          <w:rFonts w:ascii="仿宋" w:eastAsia="仿宋" w:hAnsi="仿宋" w:cs="仿宋" w:hint="eastAsia"/>
          <w:sz w:val="32"/>
          <w:szCs w:val="32"/>
        </w:rPr>
        <w:t>（签字）</w:t>
      </w:r>
      <w:r w:rsidRPr="00101CA3">
        <w:rPr>
          <w:rFonts w:ascii="仿宋" w:eastAsia="仿宋" w:hAnsi="仿宋" w:cs="仿宋" w:hint="eastAsia"/>
          <w:sz w:val="32"/>
          <w:szCs w:val="32"/>
        </w:rPr>
        <w:t>：</w:t>
      </w:r>
    </w:p>
    <w:p w:rsidR="00325AE7" w:rsidRDefault="00325AE7" w:rsidP="00C0660B">
      <w:pPr>
        <w:spacing w:line="360" w:lineRule="auto"/>
        <w:ind w:firstLineChars="200" w:firstLine="640"/>
        <w:rPr>
          <w:rFonts w:ascii="仿宋" w:eastAsia="仿宋" w:hAnsi="仿宋" w:cs="仿宋"/>
          <w:sz w:val="32"/>
          <w:szCs w:val="32"/>
        </w:rPr>
      </w:pPr>
      <w:r w:rsidRPr="00101CA3">
        <w:rPr>
          <w:rFonts w:ascii="仿宋" w:eastAsia="仿宋" w:hAnsi="仿宋" w:cs="仿宋" w:hint="eastAsia"/>
          <w:sz w:val="32"/>
          <w:szCs w:val="32"/>
        </w:rPr>
        <w:t xml:space="preserve"> </w:t>
      </w:r>
      <w:r w:rsidRPr="00101CA3">
        <w:rPr>
          <w:rFonts w:ascii="仿宋" w:eastAsia="仿宋" w:hAnsi="仿宋" w:cs="仿宋"/>
          <w:sz w:val="32"/>
          <w:szCs w:val="32"/>
        </w:rPr>
        <w:t xml:space="preserve">                            </w:t>
      </w:r>
      <w:r w:rsidRPr="00101CA3">
        <w:rPr>
          <w:rFonts w:ascii="仿宋" w:eastAsia="仿宋" w:hAnsi="仿宋" w:cs="仿宋" w:hint="eastAsia"/>
          <w:sz w:val="32"/>
          <w:szCs w:val="32"/>
        </w:rPr>
        <w:t xml:space="preserve">年 </w:t>
      </w:r>
      <w:r w:rsidRPr="00101CA3">
        <w:rPr>
          <w:rFonts w:ascii="仿宋" w:eastAsia="仿宋" w:hAnsi="仿宋" w:cs="仿宋"/>
          <w:sz w:val="32"/>
          <w:szCs w:val="32"/>
        </w:rPr>
        <w:t xml:space="preserve">   </w:t>
      </w:r>
      <w:r w:rsidRPr="00101CA3">
        <w:rPr>
          <w:rFonts w:ascii="仿宋" w:eastAsia="仿宋" w:hAnsi="仿宋" w:cs="仿宋" w:hint="eastAsia"/>
          <w:sz w:val="32"/>
          <w:szCs w:val="32"/>
        </w:rPr>
        <w:t xml:space="preserve">月 </w:t>
      </w:r>
      <w:r w:rsidRPr="00101CA3">
        <w:rPr>
          <w:rFonts w:ascii="仿宋" w:eastAsia="仿宋" w:hAnsi="仿宋" w:cs="仿宋"/>
          <w:sz w:val="32"/>
          <w:szCs w:val="32"/>
        </w:rPr>
        <w:t xml:space="preserve">   </w:t>
      </w:r>
      <w:r w:rsidRPr="00101CA3">
        <w:rPr>
          <w:rFonts w:ascii="仿宋" w:eastAsia="仿宋" w:hAnsi="仿宋" w:cs="仿宋" w:hint="eastAsia"/>
          <w:sz w:val="32"/>
          <w:szCs w:val="32"/>
        </w:rPr>
        <w:t>日</w:t>
      </w:r>
    </w:p>
    <w:p w:rsidR="00BD407E" w:rsidRDefault="00BD407E" w:rsidP="00C0660B">
      <w:pPr>
        <w:spacing w:line="360" w:lineRule="auto"/>
        <w:ind w:firstLineChars="200" w:firstLine="640"/>
        <w:rPr>
          <w:rFonts w:ascii="仿宋" w:eastAsia="仿宋" w:hAnsi="仿宋" w:cs="仿宋"/>
          <w:sz w:val="32"/>
          <w:szCs w:val="32"/>
        </w:rPr>
      </w:pPr>
    </w:p>
    <w:p w:rsidR="00BD407E" w:rsidRDefault="00BD407E" w:rsidP="00C0660B">
      <w:pPr>
        <w:spacing w:line="360" w:lineRule="auto"/>
        <w:ind w:firstLineChars="200" w:firstLine="640"/>
        <w:rPr>
          <w:rFonts w:ascii="仿宋" w:eastAsia="仿宋" w:hAnsi="仿宋" w:cs="仿宋"/>
          <w:sz w:val="32"/>
          <w:szCs w:val="32"/>
        </w:rPr>
      </w:pPr>
    </w:p>
    <w:p w:rsidR="00BD407E" w:rsidRDefault="00BD407E" w:rsidP="00BD407E">
      <w:pPr>
        <w:spacing w:line="360" w:lineRule="auto"/>
        <w:rPr>
          <w:rFonts w:ascii="仿宋" w:eastAsia="仿宋" w:hAnsi="仿宋" w:cs="仿宋"/>
          <w:sz w:val="32"/>
          <w:szCs w:val="32"/>
        </w:rPr>
      </w:pPr>
      <w:r>
        <w:rPr>
          <w:rFonts w:ascii="仿宋" w:eastAsia="仿宋" w:hAnsi="仿宋" w:cs="仿宋" w:hint="eastAsia"/>
          <w:sz w:val="32"/>
          <w:szCs w:val="32"/>
        </w:rPr>
        <w:lastRenderedPageBreak/>
        <w:t>附件3：案例模板</w:t>
      </w:r>
    </w:p>
    <w:p w:rsidR="00DF5499" w:rsidRDefault="00DF5499" w:rsidP="00DF5499">
      <w:pPr>
        <w:spacing w:line="360" w:lineRule="auto"/>
        <w:jc w:val="center"/>
        <w:rPr>
          <w:b/>
          <w:bCs/>
          <w:sz w:val="36"/>
          <w:szCs w:val="48"/>
        </w:rPr>
      </w:pPr>
    </w:p>
    <w:p w:rsidR="00DF5499" w:rsidRDefault="00DF5499" w:rsidP="00DF5499">
      <w:pPr>
        <w:spacing w:line="360" w:lineRule="auto"/>
        <w:jc w:val="center"/>
        <w:rPr>
          <w:rFonts w:ascii="宋体" w:eastAsia="宋体" w:hAnsi="宋体"/>
          <w:b/>
          <w:bCs/>
          <w:sz w:val="24"/>
        </w:rPr>
      </w:pPr>
      <w:r>
        <w:rPr>
          <w:rFonts w:hint="eastAsia"/>
          <w:b/>
          <w:bCs/>
          <w:sz w:val="36"/>
          <w:szCs w:val="48"/>
        </w:rPr>
        <w:t>如何为</w:t>
      </w:r>
      <w:r>
        <w:rPr>
          <w:rFonts w:hint="eastAsia"/>
          <w:b/>
          <w:bCs/>
          <w:sz w:val="36"/>
          <w:szCs w:val="48"/>
          <w:lang/>
        </w:rPr>
        <w:t>中小企业名称权</w:t>
      </w:r>
      <w:r>
        <w:rPr>
          <w:rFonts w:hint="eastAsia"/>
          <w:b/>
          <w:bCs/>
          <w:sz w:val="36"/>
          <w:szCs w:val="48"/>
        </w:rPr>
        <w:t>维权</w:t>
      </w:r>
    </w:p>
    <w:p w:rsidR="00DF5499" w:rsidRDefault="00DF5499" w:rsidP="00DF5499">
      <w:pPr>
        <w:spacing w:line="360" w:lineRule="auto"/>
        <w:jc w:val="center"/>
        <w:rPr>
          <w:rFonts w:ascii="宋体" w:eastAsia="宋体" w:hAnsi="宋体"/>
          <w:b/>
          <w:bCs/>
          <w:sz w:val="24"/>
        </w:rPr>
      </w:pPr>
      <w:r>
        <w:rPr>
          <w:rFonts w:ascii="宋体" w:eastAsia="宋体" w:hAnsi="宋体" w:hint="eastAsia"/>
          <w:b/>
          <w:bCs/>
          <w:sz w:val="24"/>
        </w:rPr>
        <w:t>——从</w:t>
      </w:r>
      <w:r>
        <w:rPr>
          <w:rFonts w:ascii="宋体" w:eastAsia="宋体" w:hAnsi="宋体"/>
          <w:b/>
          <w:bCs/>
          <w:sz w:val="24"/>
        </w:rPr>
        <w:t>A</w:t>
      </w:r>
      <w:r>
        <w:rPr>
          <w:rFonts w:ascii="宋体" w:eastAsia="宋体" w:hAnsi="宋体" w:hint="eastAsia"/>
          <w:b/>
          <w:bCs/>
          <w:sz w:val="24"/>
        </w:rPr>
        <w:t>公司名称权维权案例说起</w:t>
      </w:r>
    </w:p>
    <w:p w:rsidR="00DF5499" w:rsidRDefault="00DF5499" w:rsidP="00DF5499">
      <w:pPr>
        <w:spacing w:line="360" w:lineRule="auto"/>
        <w:jc w:val="center"/>
        <w:rPr>
          <w:rFonts w:ascii="宋体" w:eastAsia="宋体" w:hAnsi="宋体"/>
          <w:b/>
          <w:bCs/>
          <w:sz w:val="24"/>
        </w:rPr>
      </w:pPr>
    </w:p>
    <w:p w:rsidR="00DF5499" w:rsidRDefault="00DF5499" w:rsidP="00DF5499">
      <w:pPr>
        <w:spacing w:line="360" w:lineRule="auto"/>
        <w:jc w:val="center"/>
        <w:rPr>
          <w:rFonts w:ascii="宋体" w:eastAsia="宋体" w:hAnsi="宋体"/>
          <w:b/>
          <w:bCs/>
          <w:sz w:val="24"/>
        </w:rPr>
      </w:pPr>
      <w:r>
        <w:rPr>
          <w:rFonts w:ascii="宋体" w:eastAsia="宋体" w:hAnsi="宋体" w:hint="eastAsia"/>
          <w:b/>
          <w:bCs/>
          <w:sz w:val="24"/>
        </w:rPr>
        <w:t>北京市德润律师事务所 童朋方 韩昱 马欣妤</w:t>
      </w:r>
    </w:p>
    <w:p w:rsidR="00DF5499" w:rsidRDefault="00DF5499" w:rsidP="00DF5499">
      <w:pPr>
        <w:spacing w:line="360" w:lineRule="auto"/>
        <w:rPr>
          <w:rFonts w:ascii="宋体" w:eastAsia="宋体" w:hAnsi="宋体"/>
          <w:b/>
          <w:bCs/>
          <w:sz w:val="24"/>
        </w:rPr>
      </w:pPr>
    </w:p>
    <w:p w:rsidR="00DF5499" w:rsidRDefault="00DF5499" w:rsidP="006846CC">
      <w:pPr>
        <w:spacing w:beforeLines="50" w:afterLines="50" w:line="360" w:lineRule="auto"/>
        <w:jc w:val="left"/>
        <w:rPr>
          <w:rFonts w:ascii="宋体" w:eastAsia="宋体" w:hAnsi="宋体"/>
          <w:b/>
          <w:sz w:val="24"/>
        </w:rPr>
      </w:pPr>
      <w:r>
        <w:rPr>
          <w:rFonts w:ascii="宋体" w:eastAsia="宋体" w:hAnsi="宋体"/>
          <w:sz w:val="24"/>
        </w:rPr>
        <w:t xml:space="preserve">  </w:t>
      </w:r>
      <w:r>
        <w:rPr>
          <w:rFonts w:ascii="宋体" w:eastAsia="宋体" w:hAnsi="宋体"/>
          <w:b/>
          <w:sz w:val="24"/>
        </w:rPr>
        <w:t xml:space="preserve">  </w:t>
      </w:r>
      <w:r>
        <w:rPr>
          <w:rFonts w:ascii="宋体" w:eastAsia="宋体" w:hAnsi="宋体" w:hint="eastAsia"/>
          <w:b/>
          <w:sz w:val="24"/>
        </w:rPr>
        <w:t>一、公司名称权维权案例</w:t>
      </w:r>
    </w:p>
    <w:p w:rsidR="00DF5499" w:rsidRDefault="00DF5499" w:rsidP="00DF5499">
      <w:pPr>
        <w:spacing w:line="360" w:lineRule="auto"/>
        <w:ind w:firstLineChars="200" w:firstLine="482"/>
        <w:jc w:val="left"/>
        <w:rPr>
          <w:rFonts w:ascii="宋体" w:eastAsia="宋体" w:hAnsi="宋体"/>
          <w:b/>
          <w:bCs/>
          <w:sz w:val="24"/>
        </w:rPr>
      </w:pPr>
      <w:r>
        <w:rPr>
          <w:rFonts w:ascii="宋体" w:eastAsia="宋体" w:hAnsi="宋体" w:hint="eastAsia"/>
          <w:b/>
          <w:bCs/>
          <w:sz w:val="24"/>
        </w:rPr>
        <w:t>（一）基本案情</w:t>
      </w:r>
    </w:p>
    <w:p w:rsidR="00DF5499" w:rsidRDefault="00DF5499" w:rsidP="00DF5499">
      <w:pPr>
        <w:spacing w:line="360" w:lineRule="auto"/>
        <w:ind w:firstLineChars="200" w:firstLine="480"/>
        <w:jc w:val="left"/>
        <w:rPr>
          <w:rFonts w:ascii="宋体" w:eastAsia="宋体" w:hAnsi="宋体"/>
          <w:sz w:val="24"/>
        </w:rPr>
      </w:pPr>
      <w:r>
        <w:rPr>
          <w:rFonts w:ascii="宋体" w:eastAsia="宋体" w:hAnsi="宋体"/>
          <w:sz w:val="24"/>
        </w:rPr>
        <w:t>A</w:t>
      </w:r>
      <w:r>
        <w:rPr>
          <w:rFonts w:ascii="宋体" w:eastAsia="宋体" w:hAnsi="宋体" w:hint="eastAsia"/>
          <w:sz w:val="24"/>
        </w:rPr>
        <w:t>公司</w:t>
      </w:r>
      <w:r>
        <w:rPr>
          <w:rFonts w:ascii="宋体" w:eastAsia="宋体" w:hAnsi="宋体"/>
          <w:sz w:val="24"/>
        </w:rPr>
        <w:t>（</w:t>
      </w:r>
      <w:r>
        <w:rPr>
          <w:rFonts w:ascii="宋体" w:eastAsia="宋体" w:hAnsi="宋体" w:hint="eastAsia"/>
          <w:sz w:val="24"/>
          <w:lang/>
        </w:rPr>
        <w:t>名称中含有“国融”两字</w:t>
      </w:r>
      <w:r>
        <w:rPr>
          <w:rFonts w:ascii="宋体" w:eastAsia="宋体" w:hAnsi="宋体"/>
          <w:sz w:val="24"/>
          <w:lang/>
        </w:rPr>
        <w:t>，</w:t>
      </w:r>
      <w:r>
        <w:rPr>
          <w:rFonts w:ascii="宋体" w:eastAsia="宋体" w:hAnsi="宋体" w:hint="eastAsia"/>
          <w:sz w:val="24"/>
        </w:rPr>
        <w:t>以下简称“</w:t>
      </w:r>
      <w:r>
        <w:rPr>
          <w:rFonts w:ascii="宋体" w:eastAsia="宋体" w:hAnsi="宋体"/>
          <w:sz w:val="24"/>
        </w:rPr>
        <w:t>A公司</w:t>
      </w:r>
      <w:r>
        <w:rPr>
          <w:rFonts w:ascii="宋体" w:eastAsia="宋体" w:hAnsi="宋体" w:hint="eastAsia"/>
          <w:sz w:val="24"/>
        </w:rPr>
        <w:t>”</w:t>
      </w:r>
      <w:r>
        <w:rPr>
          <w:rFonts w:ascii="宋体" w:eastAsia="宋体" w:hAnsi="宋体" w:hint="eastAsia"/>
          <w:sz w:val="24"/>
          <w:lang/>
        </w:rPr>
        <w:t>或“公司”</w:t>
      </w:r>
      <w:r>
        <w:rPr>
          <w:rFonts w:ascii="宋体" w:eastAsia="宋体" w:hAnsi="宋体" w:hint="eastAsia"/>
          <w:sz w:val="24"/>
        </w:rPr>
        <w:t>）</w:t>
      </w:r>
      <w:r>
        <w:rPr>
          <w:rFonts w:ascii="宋体" w:eastAsia="宋体" w:hAnsi="宋体" w:hint="eastAsia"/>
          <w:sz w:val="24"/>
          <w:lang/>
        </w:rPr>
        <w:t>成立于</w:t>
      </w:r>
      <w:r>
        <w:rPr>
          <w:rFonts w:ascii="宋体" w:eastAsia="宋体" w:hAnsi="宋体"/>
          <w:sz w:val="24"/>
          <w:lang/>
        </w:rPr>
        <w:t>2007</w:t>
      </w:r>
      <w:r>
        <w:rPr>
          <w:rFonts w:ascii="宋体" w:eastAsia="宋体" w:hAnsi="宋体" w:hint="eastAsia"/>
          <w:sz w:val="24"/>
          <w:lang/>
        </w:rPr>
        <w:t>年</w:t>
      </w:r>
      <w:r>
        <w:rPr>
          <w:rFonts w:ascii="宋体" w:eastAsia="宋体" w:hAnsi="宋体"/>
          <w:sz w:val="24"/>
          <w:lang/>
        </w:rPr>
        <w:t>12</w:t>
      </w:r>
      <w:r>
        <w:rPr>
          <w:rFonts w:ascii="宋体" w:eastAsia="宋体" w:hAnsi="宋体" w:hint="eastAsia"/>
          <w:sz w:val="24"/>
          <w:lang/>
        </w:rPr>
        <w:t>月</w:t>
      </w:r>
      <w:r>
        <w:rPr>
          <w:rFonts w:ascii="宋体" w:eastAsia="宋体" w:hAnsi="宋体"/>
          <w:sz w:val="24"/>
          <w:lang/>
        </w:rPr>
        <w:t>20</w:t>
      </w:r>
      <w:r>
        <w:rPr>
          <w:rFonts w:ascii="宋体" w:eastAsia="宋体" w:hAnsi="宋体" w:hint="eastAsia"/>
          <w:sz w:val="24"/>
          <w:lang/>
        </w:rPr>
        <w:t>日</w:t>
      </w:r>
      <w:r>
        <w:rPr>
          <w:rFonts w:ascii="宋体" w:eastAsia="宋体" w:hAnsi="宋体"/>
          <w:sz w:val="24"/>
          <w:lang/>
        </w:rPr>
        <w:t>。</w:t>
      </w:r>
      <w:r>
        <w:rPr>
          <w:rFonts w:ascii="宋体" w:eastAsia="宋体" w:hAnsi="宋体" w:hint="eastAsia"/>
          <w:sz w:val="24"/>
        </w:rPr>
        <w:t>深圳市</w:t>
      </w:r>
      <w:r>
        <w:rPr>
          <w:rFonts w:ascii="宋体" w:eastAsia="宋体" w:hAnsi="宋体"/>
          <w:sz w:val="24"/>
        </w:rPr>
        <w:t>B</w:t>
      </w:r>
      <w:r>
        <w:rPr>
          <w:rFonts w:ascii="宋体" w:eastAsia="宋体" w:hAnsi="宋体" w:hint="eastAsia"/>
          <w:sz w:val="24"/>
        </w:rPr>
        <w:t>公司</w:t>
      </w:r>
      <w:r>
        <w:rPr>
          <w:rFonts w:ascii="宋体" w:eastAsia="宋体" w:hAnsi="宋体"/>
          <w:sz w:val="24"/>
        </w:rPr>
        <w:t>（</w:t>
      </w:r>
      <w:r>
        <w:rPr>
          <w:rFonts w:ascii="宋体" w:eastAsia="宋体" w:hAnsi="宋体" w:hint="eastAsia"/>
          <w:sz w:val="24"/>
          <w:lang/>
        </w:rPr>
        <w:t>名称中亦含有“国融”两字</w:t>
      </w:r>
      <w:r>
        <w:rPr>
          <w:rFonts w:ascii="宋体" w:eastAsia="宋体" w:hAnsi="宋体"/>
          <w:sz w:val="24"/>
          <w:lang/>
        </w:rPr>
        <w:t>，</w:t>
      </w:r>
      <w:r>
        <w:rPr>
          <w:rFonts w:ascii="宋体" w:eastAsia="宋体" w:hAnsi="宋体" w:hint="eastAsia"/>
          <w:sz w:val="24"/>
          <w:lang/>
        </w:rPr>
        <w:t>且行业与A公司类似</w:t>
      </w:r>
      <w:r>
        <w:rPr>
          <w:rFonts w:ascii="宋体" w:eastAsia="宋体" w:hAnsi="宋体"/>
          <w:sz w:val="24"/>
          <w:lang/>
        </w:rPr>
        <w:t>，</w:t>
      </w:r>
      <w:r>
        <w:rPr>
          <w:rFonts w:ascii="宋体" w:eastAsia="宋体" w:hAnsi="宋体" w:hint="eastAsia"/>
          <w:sz w:val="24"/>
          <w:lang/>
        </w:rPr>
        <w:t>以下简称“</w:t>
      </w:r>
      <w:r>
        <w:rPr>
          <w:rFonts w:ascii="宋体" w:eastAsia="宋体" w:hAnsi="宋体"/>
          <w:sz w:val="24"/>
          <w:lang/>
        </w:rPr>
        <w:t>B公司</w:t>
      </w:r>
      <w:r>
        <w:rPr>
          <w:rFonts w:ascii="宋体" w:eastAsia="宋体" w:hAnsi="宋体" w:hint="eastAsia"/>
          <w:sz w:val="24"/>
          <w:lang/>
        </w:rPr>
        <w:t>”</w:t>
      </w:r>
      <w:r>
        <w:rPr>
          <w:rFonts w:ascii="宋体" w:eastAsia="宋体" w:hAnsi="宋体"/>
          <w:sz w:val="24"/>
          <w:lang/>
        </w:rPr>
        <w:t>）</w:t>
      </w:r>
      <w:r>
        <w:rPr>
          <w:rFonts w:ascii="宋体" w:eastAsia="宋体" w:hAnsi="宋体" w:hint="eastAsia"/>
          <w:sz w:val="24"/>
          <w:lang/>
        </w:rPr>
        <w:t>于</w:t>
      </w:r>
      <w:r>
        <w:rPr>
          <w:rFonts w:ascii="宋体" w:eastAsia="宋体" w:hAnsi="宋体"/>
          <w:sz w:val="24"/>
          <w:lang/>
        </w:rPr>
        <w:t>2016</w:t>
      </w:r>
      <w:r>
        <w:rPr>
          <w:rFonts w:ascii="宋体" w:eastAsia="宋体" w:hAnsi="宋体" w:hint="eastAsia"/>
          <w:sz w:val="24"/>
          <w:lang/>
        </w:rPr>
        <w:t>年</w:t>
      </w:r>
      <w:r>
        <w:rPr>
          <w:rFonts w:ascii="宋体" w:eastAsia="宋体" w:hAnsi="宋体"/>
          <w:sz w:val="24"/>
          <w:lang/>
        </w:rPr>
        <w:t>3</w:t>
      </w:r>
      <w:r>
        <w:rPr>
          <w:rFonts w:ascii="宋体" w:eastAsia="宋体" w:hAnsi="宋体" w:hint="eastAsia"/>
          <w:sz w:val="24"/>
          <w:lang/>
        </w:rPr>
        <w:t>月</w:t>
      </w:r>
      <w:r>
        <w:rPr>
          <w:rFonts w:ascii="宋体" w:eastAsia="宋体" w:hAnsi="宋体"/>
          <w:sz w:val="24"/>
          <w:lang/>
        </w:rPr>
        <w:t>11</w:t>
      </w:r>
      <w:r>
        <w:rPr>
          <w:rFonts w:ascii="宋体" w:eastAsia="宋体" w:hAnsi="宋体" w:hint="eastAsia"/>
          <w:sz w:val="24"/>
          <w:lang/>
        </w:rPr>
        <w:t>日在深圳市市场监督管理局登记注册</w:t>
      </w:r>
      <w:r>
        <w:rPr>
          <w:rFonts w:ascii="宋体" w:eastAsia="宋体" w:hAnsi="宋体"/>
          <w:sz w:val="24"/>
          <w:lang/>
        </w:rPr>
        <w:t>，</w:t>
      </w:r>
      <w:r>
        <w:rPr>
          <w:rFonts w:ascii="宋体" w:eastAsia="宋体" w:hAnsi="宋体" w:hint="eastAsia"/>
          <w:sz w:val="24"/>
          <w:lang/>
        </w:rPr>
        <w:t>法定代表人为</w:t>
      </w:r>
      <w:r>
        <w:rPr>
          <w:rFonts w:ascii="宋体" w:eastAsia="宋体" w:hAnsi="宋体"/>
          <w:sz w:val="24"/>
          <w:lang/>
        </w:rPr>
        <w:t>甲，</w:t>
      </w:r>
      <w:r>
        <w:rPr>
          <w:rFonts w:ascii="宋体" w:eastAsia="宋体" w:hAnsi="宋体" w:hint="eastAsia"/>
          <w:sz w:val="24"/>
          <w:lang/>
        </w:rPr>
        <w:t>股东分别为</w:t>
      </w:r>
      <w:r>
        <w:rPr>
          <w:rFonts w:ascii="宋体" w:eastAsia="宋体" w:hAnsi="宋体"/>
          <w:sz w:val="24"/>
          <w:lang/>
        </w:rPr>
        <w:t>甲、乙。2016</w:t>
      </w:r>
      <w:r>
        <w:rPr>
          <w:rFonts w:ascii="宋体" w:eastAsia="宋体" w:hAnsi="宋体" w:hint="eastAsia"/>
          <w:sz w:val="24"/>
          <w:lang/>
        </w:rPr>
        <w:t>年</w:t>
      </w:r>
      <w:r>
        <w:rPr>
          <w:rFonts w:ascii="宋体" w:eastAsia="宋体" w:hAnsi="宋体"/>
          <w:sz w:val="24"/>
          <w:lang/>
        </w:rPr>
        <w:t>4</w:t>
      </w:r>
      <w:r>
        <w:rPr>
          <w:rFonts w:ascii="宋体" w:eastAsia="宋体" w:hAnsi="宋体" w:hint="eastAsia"/>
          <w:sz w:val="24"/>
          <w:lang/>
        </w:rPr>
        <w:t>月</w:t>
      </w:r>
      <w:r>
        <w:rPr>
          <w:rFonts w:ascii="宋体" w:eastAsia="宋体" w:hAnsi="宋体"/>
          <w:sz w:val="24"/>
          <w:lang/>
        </w:rPr>
        <w:t>25</w:t>
      </w:r>
      <w:r>
        <w:rPr>
          <w:rFonts w:ascii="宋体" w:eastAsia="宋体" w:hAnsi="宋体" w:hint="eastAsia"/>
          <w:sz w:val="24"/>
          <w:lang/>
        </w:rPr>
        <w:t>日</w:t>
      </w:r>
      <w:r>
        <w:rPr>
          <w:rFonts w:ascii="宋体" w:eastAsia="宋体" w:hAnsi="宋体"/>
          <w:sz w:val="24"/>
          <w:lang/>
        </w:rPr>
        <w:t>，</w:t>
      </w:r>
      <w:r>
        <w:rPr>
          <w:rFonts w:ascii="宋体" w:eastAsia="宋体" w:hAnsi="宋体" w:hint="eastAsia"/>
          <w:sz w:val="24"/>
          <w:lang/>
        </w:rPr>
        <w:t>B公司股东</w:t>
      </w:r>
      <w:r>
        <w:rPr>
          <w:rFonts w:ascii="宋体" w:eastAsia="宋体" w:hAnsi="宋体"/>
          <w:sz w:val="24"/>
          <w:lang/>
        </w:rPr>
        <w:t>甲</w:t>
      </w:r>
      <w:r>
        <w:rPr>
          <w:rFonts w:ascii="宋体" w:eastAsia="宋体" w:hAnsi="宋体" w:hint="eastAsia"/>
          <w:sz w:val="24"/>
          <w:lang/>
        </w:rPr>
        <w:t>将其持有的公司</w:t>
      </w:r>
      <w:r>
        <w:rPr>
          <w:rFonts w:ascii="宋体" w:eastAsia="宋体" w:hAnsi="宋体"/>
          <w:sz w:val="24"/>
          <w:lang/>
        </w:rPr>
        <w:t>90%</w:t>
      </w:r>
      <w:r>
        <w:rPr>
          <w:rFonts w:ascii="宋体" w:eastAsia="宋体" w:hAnsi="宋体" w:hint="eastAsia"/>
          <w:sz w:val="24"/>
          <w:lang/>
        </w:rPr>
        <w:t>出资转让给</w:t>
      </w:r>
      <w:r>
        <w:rPr>
          <w:rFonts w:ascii="宋体" w:eastAsia="宋体" w:hAnsi="宋体"/>
          <w:sz w:val="24"/>
          <w:lang/>
        </w:rPr>
        <w:t>丙。2016</w:t>
      </w:r>
      <w:r>
        <w:rPr>
          <w:rFonts w:ascii="宋体" w:eastAsia="宋体" w:hAnsi="宋体" w:hint="eastAsia"/>
          <w:sz w:val="24"/>
          <w:lang/>
        </w:rPr>
        <w:t>年</w:t>
      </w:r>
      <w:r>
        <w:rPr>
          <w:rFonts w:ascii="宋体" w:eastAsia="宋体" w:hAnsi="宋体"/>
          <w:sz w:val="24"/>
          <w:lang/>
        </w:rPr>
        <w:t>5</w:t>
      </w:r>
      <w:r>
        <w:rPr>
          <w:rFonts w:ascii="宋体" w:eastAsia="宋体" w:hAnsi="宋体" w:hint="eastAsia"/>
          <w:sz w:val="24"/>
          <w:lang/>
        </w:rPr>
        <w:t>月</w:t>
      </w:r>
      <w:r>
        <w:rPr>
          <w:rFonts w:ascii="宋体" w:eastAsia="宋体" w:hAnsi="宋体"/>
          <w:sz w:val="24"/>
          <w:lang/>
        </w:rPr>
        <w:t>9</w:t>
      </w:r>
      <w:r>
        <w:rPr>
          <w:rFonts w:ascii="宋体" w:eastAsia="宋体" w:hAnsi="宋体" w:hint="eastAsia"/>
          <w:sz w:val="24"/>
          <w:lang/>
        </w:rPr>
        <w:t>日</w:t>
      </w:r>
      <w:r>
        <w:rPr>
          <w:rFonts w:ascii="宋体" w:eastAsia="宋体" w:hAnsi="宋体"/>
          <w:sz w:val="24"/>
          <w:lang/>
        </w:rPr>
        <w:t>，B公司</w:t>
      </w:r>
      <w:r>
        <w:rPr>
          <w:rFonts w:ascii="宋体" w:eastAsia="宋体" w:hAnsi="宋体" w:hint="eastAsia"/>
          <w:sz w:val="24"/>
          <w:lang/>
        </w:rPr>
        <w:t>召开股东会决议新增</w:t>
      </w:r>
      <w:r>
        <w:rPr>
          <w:rFonts w:ascii="宋体" w:eastAsia="宋体" w:hAnsi="宋体"/>
          <w:sz w:val="24"/>
          <w:lang/>
        </w:rPr>
        <w:t>A公司</w:t>
      </w:r>
      <w:r>
        <w:rPr>
          <w:rFonts w:ascii="宋体" w:eastAsia="宋体" w:hAnsi="宋体" w:hint="eastAsia"/>
          <w:sz w:val="24"/>
          <w:lang/>
        </w:rPr>
        <w:t>为公司股东</w:t>
      </w:r>
      <w:r>
        <w:rPr>
          <w:rFonts w:ascii="宋体" w:eastAsia="宋体" w:hAnsi="宋体"/>
          <w:sz w:val="24"/>
          <w:lang/>
        </w:rPr>
        <w:t>，</w:t>
      </w:r>
      <w:r>
        <w:rPr>
          <w:rFonts w:ascii="宋体" w:eastAsia="宋体" w:hAnsi="宋体" w:hint="eastAsia"/>
          <w:sz w:val="24"/>
          <w:lang/>
        </w:rPr>
        <w:t>并认缴出资</w:t>
      </w:r>
      <w:r>
        <w:rPr>
          <w:rFonts w:ascii="宋体" w:eastAsia="宋体" w:hAnsi="宋体"/>
          <w:sz w:val="24"/>
          <w:lang/>
        </w:rPr>
        <w:t>9000</w:t>
      </w:r>
      <w:r>
        <w:rPr>
          <w:rFonts w:ascii="宋体" w:eastAsia="宋体" w:hAnsi="宋体" w:hint="eastAsia"/>
          <w:sz w:val="24"/>
          <w:lang/>
        </w:rPr>
        <w:t>万元</w:t>
      </w:r>
      <w:r>
        <w:rPr>
          <w:rFonts w:ascii="宋体" w:eastAsia="宋体" w:hAnsi="宋体"/>
          <w:sz w:val="24"/>
          <w:lang/>
        </w:rPr>
        <w:t>，</w:t>
      </w:r>
      <w:r>
        <w:rPr>
          <w:rFonts w:ascii="宋体" w:eastAsia="宋体" w:hAnsi="宋体" w:hint="eastAsia"/>
          <w:sz w:val="24"/>
          <w:lang/>
        </w:rPr>
        <w:t>而此时</w:t>
      </w:r>
      <w:r>
        <w:rPr>
          <w:rFonts w:ascii="宋体" w:eastAsia="宋体" w:hAnsi="宋体"/>
          <w:sz w:val="24"/>
          <w:lang/>
        </w:rPr>
        <w:t>A公司</w:t>
      </w:r>
      <w:r>
        <w:rPr>
          <w:rFonts w:ascii="宋体" w:eastAsia="宋体" w:hAnsi="宋体" w:hint="eastAsia"/>
          <w:sz w:val="24"/>
          <w:lang/>
        </w:rPr>
        <w:t>并不知情</w:t>
      </w:r>
      <w:r>
        <w:rPr>
          <w:rFonts w:ascii="宋体" w:eastAsia="宋体" w:hAnsi="宋体"/>
          <w:sz w:val="24"/>
          <w:lang/>
        </w:rPr>
        <w:t>，</w:t>
      </w:r>
      <w:r>
        <w:rPr>
          <w:rFonts w:ascii="宋体" w:eastAsia="宋体" w:hAnsi="宋体" w:hint="eastAsia"/>
          <w:sz w:val="24"/>
          <w:lang/>
        </w:rPr>
        <w:t>亦未出具或签署过任何法律文件</w:t>
      </w:r>
      <w:r>
        <w:rPr>
          <w:rFonts w:ascii="宋体" w:eastAsia="宋体" w:hAnsi="宋体"/>
          <w:sz w:val="24"/>
          <w:lang/>
        </w:rPr>
        <w:t>。</w:t>
      </w:r>
      <w:r>
        <w:rPr>
          <w:rFonts w:ascii="宋体" w:eastAsia="宋体" w:hAnsi="宋体" w:hint="eastAsia"/>
          <w:sz w:val="24"/>
        </w:rPr>
        <w:t>2016年7月，</w:t>
      </w:r>
      <w:r>
        <w:rPr>
          <w:rFonts w:ascii="宋体" w:eastAsia="宋体" w:hAnsi="宋体"/>
          <w:sz w:val="24"/>
        </w:rPr>
        <w:t>A公司</w:t>
      </w:r>
      <w:r>
        <w:rPr>
          <w:rFonts w:ascii="宋体" w:eastAsia="宋体" w:hAnsi="宋体" w:hint="eastAsia"/>
          <w:sz w:val="24"/>
          <w:lang/>
        </w:rPr>
        <w:t>接到投资者的咨询电话</w:t>
      </w:r>
      <w:r>
        <w:rPr>
          <w:rFonts w:ascii="宋体" w:eastAsia="宋体" w:hAnsi="宋体"/>
          <w:sz w:val="24"/>
          <w:lang/>
        </w:rPr>
        <w:t>，</w:t>
      </w:r>
      <w:r>
        <w:rPr>
          <w:rFonts w:ascii="宋体" w:eastAsia="宋体" w:hAnsi="宋体" w:hint="eastAsia"/>
          <w:sz w:val="24"/>
          <w:lang/>
        </w:rPr>
        <w:t>被问到</w:t>
      </w:r>
      <w:r>
        <w:rPr>
          <w:rFonts w:ascii="宋体" w:eastAsia="宋体" w:hAnsi="宋体"/>
          <w:sz w:val="24"/>
          <w:lang/>
        </w:rPr>
        <w:t>A公司</w:t>
      </w:r>
      <w:r>
        <w:rPr>
          <w:rFonts w:ascii="宋体" w:eastAsia="宋体" w:hAnsi="宋体" w:hint="eastAsia"/>
          <w:sz w:val="24"/>
          <w:lang/>
        </w:rPr>
        <w:t>是否为</w:t>
      </w:r>
      <w:r>
        <w:rPr>
          <w:rFonts w:ascii="宋体" w:eastAsia="宋体" w:hAnsi="宋体"/>
          <w:sz w:val="24"/>
          <w:lang/>
        </w:rPr>
        <w:t>B公司</w:t>
      </w:r>
      <w:r>
        <w:rPr>
          <w:rFonts w:ascii="宋体" w:eastAsia="宋体" w:hAnsi="宋体" w:hint="eastAsia"/>
          <w:sz w:val="24"/>
          <w:lang/>
        </w:rPr>
        <w:t>股东</w:t>
      </w:r>
      <w:r>
        <w:rPr>
          <w:rFonts w:ascii="宋体" w:eastAsia="宋体" w:hAnsi="宋体" w:hint="eastAsia"/>
          <w:sz w:val="24"/>
        </w:rPr>
        <w:t>。</w:t>
      </w:r>
    </w:p>
    <w:p w:rsidR="00DF5499" w:rsidRDefault="00DF5499" w:rsidP="00DF5499">
      <w:pPr>
        <w:spacing w:line="360" w:lineRule="auto"/>
        <w:ind w:firstLineChars="200" w:firstLine="482"/>
        <w:jc w:val="left"/>
        <w:rPr>
          <w:rFonts w:ascii="宋体" w:eastAsia="宋体" w:hAnsi="宋体"/>
          <w:sz w:val="24"/>
        </w:rPr>
      </w:pPr>
      <w:r>
        <w:rPr>
          <w:rFonts w:ascii="宋体" w:eastAsia="宋体" w:hAnsi="宋体" w:hint="eastAsia"/>
          <w:b/>
          <w:bCs/>
          <w:sz w:val="24"/>
        </w:rPr>
        <w:t>（二）</w:t>
      </w:r>
      <w:r>
        <w:rPr>
          <w:rFonts w:ascii="宋体" w:eastAsia="宋体" w:hAnsi="宋体" w:hint="eastAsia"/>
          <w:b/>
          <w:bCs/>
          <w:sz w:val="24"/>
          <w:lang/>
        </w:rPr>
        <w:t>维权过程</w:t>
      </w:r>
    </w:p>
    <w:p w:rsidR="00DF5499" w:rsidRDefault="00DF5499" w:rsidP="00DF5499">
      <w:pPr>
        <w:spacing w:line="360" w:lineRule="auto"/>
        <w:ind w:firstLineChars="200" w:firstLine="482"/>
        <w:jc w:val="left"/>
        <w:rPr>
          <w:rFonts w:ascii="宋体" w:eastAsia="宋体" w:hAnsi="宋体"/>
          <w:b/>
          <w:sz w:val="24"/>
          <w:lang/>
        </w:rPr>
      </w:pPr>
      <w:r>
        <w:rPr>
          <w:rFonts w:ascii="宋体" w:eastAsia="宋体" w:hAnsi="宋体" w:hint="eastAsia"/>
          <w:b/>
          <w:sz w:val="24"/>
          <w:lang/>
        </w:rPr>
        <w:t>1</w:t>
      </w:r>
      <w:r>
        <w:rPr>
          <w:rFonts w:ascii="宋体" w:eastAsia="宋体" w:hAnsi="宋体"/>
          <w:b/>
          <w:sz w:val="24"/>
          <w:lang/>
        </w:rPr>
        <w:t>.</w:t>
      </w:r>
      <w:r>
        <w:rPr>
          <w:rFonts w:ascii="宋体" w:eastAsia="宋体" w:hAnsi="宋体" w:hint="eastAsia"/>
          <w:b/>
          <w:sz w:val="24"/>
          <w:lang/>
        </w:rPr>
        <w:t>内部调查</w:t>
      </w:r>
    </w:p>
    <w:p w:rsidR="00DF5499" w:rsidRDefault="00DF5499" w:rsidP="00DF5499">
      <w:pPr>
        <w:spacing w:line="360" w:lineRule="auto"/>
        <w:ind w:firstLineChars="200" w:firstLine="480"/>
        <w:jc w:val="left"/>
        <w:rPr>
          <w:rFonts w:ascii="宋体" w:eastAsia="宋体" w:hAnsi="宋体"/>
          <w:sz w:val="24"/>
          <w:lang/>
        </w:rPr>
      </w:pPr>
      <w:r>
        <w:rPr>
          <w:rFonts w:ascii="宋体" w:eastAsia="宋体" w:hAnsi="宋体" w:hint="eastAsia"/>
          <w:sz w:val="24"/>
          <w:lang/>
        </w:rPr>
        <w:t>为进一步掌握本案的真实情形，律师建议公司首先进行内部调查，确认公司有关人员是否与</w:t>
      </w:r>
      <w:r>
        <w:rPr>
          <w:rFonts w:ascii="宋体" w:eastAsia="宋体" w:hAnsi="宋体"/>
          <w:sz w:val="24"/>
          <w:lang/>
        </w:rPr>
        <w:t>B公司</w:t>
      </w:r>
      <w:r>
        <w:rPr>
          <w:rFonts w:ascii="宋体" w:eastAsia="宋体" w:hAnsi="宋体" w:hint="eastAsia"/>
          <w:sz w:val="24"/>
          <w:lang/>
        </w:rPr>
        <w:t>或其相关股东实控人有过合作</w:t>
      </w:r>
      <w:r>
        <w:rPr>
          <w:rFonts w:ascii="宋体" w:eastAsia="宋体" w:hAnsi="宋体"/>
          <w:sz w:val="24"/>
          <w:lang/>
        </w:rPr>
        <w:t>，</w:t>
      </w:r>
      <w:r>
        <w:rPr>
          <w:rFonts w:ascii="宋体" w:eastAsia="宋体" w:hAnsi="宋体" w:hint="eastAsia"/>
          <w:sz w:val="24"/>
          <w:lang/>
        </w:rPr>
        <w:t>是否有关环节存在问题，以此再进一步判断案件走向</w:t>
      </w:r>
      <w:r>
        <w:rPr>
          <w:rFonts w:ascii="宋体" w:eastAsia="宋体" w:hAnsi="宋体"/>
          <w:sz w:val="24"/>
          <w:lang/>
        </w:rPr>
        <w:t>。</w:t>
      </w:r>
    </w:p>
    <w:p w:rsidR="00DF5499" w:rsidRDefault="00DF5499" w:rsidP="00DF5499">
      <w:pPr>
        <w:spacing w:line="360" w:lineRule="auto"/>
        <w:ind w:firstLineChars="200" w:firstLine="480"/>
        <w:jc w:val="left"/>
        <w:rPr>
          <w:rFonts w:ascii="宋体" w:eastAsia="宋体" w:hAnsi="宋体"/>
          <w:sz w:val="24"/>
          <w:lang/>
        </w:rPr>
      </w:pPr>
      <w:r>
        <w:rPr>
          <w:rFonts w:ascii="宋体" w:eastAsia="宋体" w:hAnsi="宋体" w:hint="eastAsia"/>
          <w:sz w:val="24"/>
          <w:lang/>
        </w:rPr>
        <w:t>经过公司的内部调查发现</w:t>
      </w:r>
      <w:r>
        <w:rPr>
          <w:rFonts w:ascii="宋体" w:eastAsia="宋体" w:hAnsi="宋体"/>
          <w:sz w:val="24"/>
          <w:lang/>
        </w:rPr>
        <w:t>，</w:t>
      </w:r>
      <w:r>
        <w:rPr>
          <w:rFonts w:ascii="宋体" w:eastAsia="宋体" w:hAnsi="宋体" w:hint="eastAsia"/>
          <w:sz w:val="24"/>
          <w:lang/>
        </w:rPr>
        <w:t>公司相关人员并无未经批准私自使用公司公章</w:t>
      </w:r>
      <w:r>
        <w:rPr>
          <w:rFonts w:ascii="宋体" w:eastAsia="宋体" w:hAnsi="宋体"/>
          <w:sz w:val="24"/>
          <w:lang/>
        </w:rPr>
        <w:t>、</w:t>
      </w:r>
      <w:r>
        <w:rPr>
          <w:rFonts w:ascii="宋体" w:eastAsia="宋体" w:hAnsi="宋体" w:hint="eastAsia"/>
          <w:sz w:val="24"/>
          <w:lang/>
        </w:rPr>
        <w:t>伪造材料等违规操作行为</w:t>
      </w:r>
      <w:r>
        <w:rPr>
          <w:rFonts w:ascii="宋体" w:eastAsia="宋体" w:hAnsi="宋体"/>
          <w:sz w:val="24"/>
          <w:lang/>
        </w:rPr>
        <w:t>，</w:t>
      </w:r>
      <w:r>
        <w:rPr>
          <w:rFonts w:ascii="宋体" w:eastAsia="宋体" w:hAnsi="宋体" w:hint="eastAsia"/>
          <w:sz w:val="24"/>
          <w:lang/>
        </w:rPr>
        <w:t>公司内部管理规范</w:t>
      </w:r>
      <w:r>
        <w:rPr>
          <w:rFonts w:ascii="宋体" w:eastAsia="宋体" w:hAnsi="宋体"/>
          <w:sz w:val="24"/>
          <w:lang/>
        </w:rPr>
        <w:t>，</w:t>
      </w:r>
      <w:r>
        <w:rPr>
          <w:rFonts w:ascii="宋体" w:eastAsia="宋体" w:hAnsi="宋体" w:hint="eastAsia"/>
          <w:sz w:val="24"/>
          <w:lang/>
        </w:rPr>
        <w:t>故此次造成公司被侵权可能为</w:t>
      </w:r>
      <w:r>
        <w:rPr>
          <w:rFonts w:ascii="宋体" w:eastAsia="宋体" w:hAnsi="宋体"/>
          <w:sz w:val="24"/>
          <w:lang/>
        </w:rPr>
        <w:t>B公司</w:t>
      </w:r>
      <w:r>
        <w:rPr>
          <w:rFonts w:ascii="宋体" w:eastAsia="宋体" w:hAnsi="宋体" w:hint="eastAsia"/>
          <w:sz w:val="24"/>
          <w:lang/>
        </w:rPr>
        <w:t>相关负责人员利用虚假材料进行了工商登记所致</w:t>
      </w:r>
      <w:r>
        <w:rPr>
          <w:rFonts w:ascii="宋体" w:eastAsia="宋体" w:hAnsi="宋体"/>
          <w:sz w:val="24"/>
          <w:lang/>
        </w:rPr>
        <w:t>。</w:t>
      </w:r>
    </w:p>
    <w:p w:rsidR="00DF5499" w:rsidRDefault="00DF5499" w:rsidP="00DF5499">
      <w:pPr>
        <w:spacing w:line="360" w:lineRule="auto"/>
        <w:ind w:firstLineChars="200" w:firstLine="482"/>
        <w:jc w:val="left"/>
        <w:rPr>
          <w:rFonts w:ascii="宋体" w:eastAsia="宋体" w:hAnsi="宋体"/>
          <w:b/>
          <w:sz w:val="24"/>
          <w:lang/>
        </w:rPr>
      </w:pPr>
      <w:r>
        <w:rPr>
          <w:rFonts w:ascii="宋体" w:eastAsia="宋体" w:hAnsi="宋体" w:hint="eastAsia"/>
          <w:b/>
          <w:sz w:val="24"/>
          <w:lang/>
        </w:rPr>
        <w:t>2</w:t>
      </w:r>
      <w:r>
        <w:rPr>
          <w:rFonts w:ascii="宋体" w:eastAsia="宋体" w:hAnsi="宋体"/>
          <w:b/>
          <w:sz w:val="24"/>
          <w:lang/>
        </w:rPr>
        <w:t>.</w:t>
      </w:r>
      <w:r>
        <w:rPr>
          <w:rFonts w:ascii="宋体" w:eastAsia="宋体" w:hAnsi="宋体" w:hint="eastAsia"/>
          <w:b/>
          <w:sz w:val="24"/>
          <w:lang/>
        </w:rPr>
        <w:t>证据固定</w:t>
      </w:r>
    </w:p>
    <w:p w:rsidR="00DF5499" w:rsidRDefault="00DF5499" w:rsidP="00DF5499">
      <w:pPr>
        <w:spacing w:line="360" w:lineRule="auto"/>
        <w:ind w:firstLineChars="200" w:firstLine="480"/>
        <w:jc w:val="left"/>
        <w:rPr>
          <w:rFonts w:ascii="宋体" w:eastAsia="宋体" w:hAnsi="宋体"/>
          <w:sz w:val="24"/>
          <w:lang/>
        </w:rPr>
      </w:pPr>
      <w:r>
        <w:rPr>
          <w:rFonts w:ascii="宋体" w:eastAsia="宋体" w:hAnsi="宋体" w:hint="eastAsia"/>
          <w:sz w:val="24"/>
          <w:lang/>
        </w:rPr>
        <w:t>为保证后续维权工作能够顺利进行</w:t>
      </w:r>
      <w:r>
        <w:rPr>
          <w:rFonts w:ascii="宋体" w:eastAsia="宋体" w:hAnsi="宋体"/>
          <w:sz w:val="24"/>
          <w:lang/>
        </w:rPr>
        <w:t>，</w:t>
      </w:r>
      <w:r>
        <w:rPr>
          <w:rFonts w:ascii="宋体" w:eastAsia="宋体" w:hAnsi="宋体" w:hint="eastAsia"/>
          <w:sz w:val="24"/>
          <w:lang/>
        </w:rPr>
        <w:t>公司及律师通过公开渠道查询了相关资料</w:t>
      </w:r>
      <w:r>
        <w:rPr>
          <w:rFonts w:ascii="宋体" w:eastAsia="宋体" w:hAnsi="宋体"/>
          <w:sz w:val="24"/>
          <w:lang/>
        </w:rPr>
        <w:t>，</w:t>
      </w:r>
      <w:r>
        <w:rPr>
          <w:rFonts w:ascii="宋体" w:eastAsia="宋体" w:hAnsi="宋体" w:hint="eastAsia"/>
          <w:sz w:val="24"/>
          <w:lang/>
        </w:rPr>
        <w:t>并通过公证处对必要的证据进行了固定</w:t>
      </w:r>
      <w:r>
        <w:rPr>
          <w:rFonts w:ascii="宋体" w:eastAsia="宋体" w:hAnsi="宋体"/>
          <w:sz w:val="24"/>
          <w:lang/>
        </w:rPr>
        <w:t>，</w:t>
      </w:r>
      <w:r>
        <w:rPr>
          <w:rFonts w:ascii="宋体" w:eastAsia="宋体" w:hAnsi="宋体" w:hint="eastAsia"/>
          <w:sz w:val="24"/>
          <w:lang/>
        </w:rPr>
        <w:t>与此同时制定周密的维权计划</w:t>
      </w:r>
      <w:r>
        <w:rPr>
          <w:rFonts w:ascii="宋体" w:eastAsia="宋体" w:hAnsi="宋体"/>
          <w:sz w:val="24"/>
          <w:lang/>
        </w:rPr>
        <w:t>，</w:t>
      </w:r>
      <w:r>
        <w:rPr>
          <w:rFonts w:ascii="宋体" w:eastAsia="宋体" w:hAnsi="宋体" w:hint="eastAsia"/>
          <w:sz w:val="24"/>
          <w:lang/>
        </w:rPr>
        <w:t>将</w:t>
      </w:r>
      <w:r>
        <w:rPr>
          <w:rFonts w:ascii="宋体" w:eastAsia="宋体" w:hAnsi="宋体" w:hint="eastAsia"/>
          <w:sz w:val="24"/>
          <w:lang/>
        </w:rPr>
        <w:lastRenderedPageBreak/>
        <w:t>可能受到的损失或影响尽可能降到最低</w:t>
      </w:r>
      <w:r>
        <w:rPr>
          <w:rFonts w:ascii="宋体" w:eastAsia="宋体" w:hAnsi="宋体"/>
          <w:sz w:val="24"/>
          <w:lang/>
        </w:rPr>
        <w:t>。</w:t>
      </w:r>
    </w:p>
    <w:p w:rsidR="00DF5499" w:rsidRDefault="00DF5499" w:rsidP="00DF5499">
      <w:pPr>
        <w:spacing w:line="360" w:lineRule="auto"/>
        <w:ind w:firstLineChars="200" w:firstLine="482"/>
        <w:jc w:val="left"/>
        <w:rPr>
          <w:rFonts w:ascii="宋体" w:eastAsia="宋体" w:hAnsi="宋体"/>
          <w:sz w:val="24"/>
          <w:lang/>
        </w:rPr>
      </w:pPr>
      <w:r>
        <w:rPr>
          <w:rFonts w:ascii="宋体" w:eastAsia="宋体" w:hAnsi="宋体" w:hint="eastAsia"/>
          <w:b/>
          <w:sz w:val="24"/>
          <w:lang/>
        </w:rPr>
        <w:t>3</w:t>
      </w:r>
      <w:r>
        <w:rPr>
          <w:rFonts w:ascii="宋体" w:eastAsia="宋体" w:hAnsi="宋体"/>
          <w:b/>
          <w:sz w:val="24"/>
          <w:lang/>
        </w:rPr>
        <w:t>.</w:t>
      </w:r>
      <w:r>
        <w:rPr>
          <w:rFonts w:ascii="宋体" w:eastAsia="宋体" w:hAnsi="宋体" w:hint="eastAsia"/>
          <w:b/>
          <w:sz w:val="24"/>
          <w:lang/>
        </w:rPr>
        <w:t>维权计划及执行情况</w:t>
      </w:r>
    </w:p>
    <w:p w:rsidR="00DF5499" w:rsidRDefault="00DF5499" w:rsidP="00DF5499">
      <w:pPr>
        <w:numPr>
          <w:ilvl w:val="255"/>
          <w:numId w:val="0"/>
        </w:numPr>
        <w:spacing w:line="360" w:lineRule="auto"/>
        <w:ind w:firstLineChars="200" w:firstLine="480"/>
        <w:jc w:val="left"/>
        <w:rPr>
          <w:rFonts w:ascii="宋体" w:eastAsia="宋体" w:hAnsi="宋体"/>
          <w:sz w:val="24"/>
          <w:lang/>
        </w:rPr>
      </w:pPr>
      <w:r>
        <w:rPr>
          <w:rFonts w:ascii="宋体" w:eastAsia="宋体" w:hAnsi="宋体" w:hint="eastAsia"/>
          <w:sz w:val="24"/>
          <w:lang/>
        </w:rPr>
        <w:t>维权计划分三条路径并行</w:t>
      </w:r>
      <w:r>
        <w:rPr>
          <w:rFonts w:ascii="宋体" w:eastAsia="宋体" w:hAnsi="宋体"/>
          <w:sz w:val="24"/>
          <w:lang/>
        </w:rPr>
        <w:t>，</w:t>
      </w:r>
      <w:r>
        <w:rPr>
          <w:rFonts w:ascii="宋体" w:eastAsia="宋体" w:hAnsi="宋体" w:hint="eastAsia"/>
          <w:sz w:val="24"/>
          <w:lang/>
        </w:rPr>
        <w:t>路径</w:t>
      </w:r>
      <w:r>
        <w:rPr>
          <w:rFonts w:ascii="宋体" w:eastAsia="宋体" w:hAnsi="宋体"/>
          <w:sz w:val="24"/>
          <w:lang/>
        </w:rPr>
        <w:t>1：</w:t>
      </w:r>
      <w:r>
        <w:rPr>
          <w:rFonts w:ascii="宋体" w:eastAsia="宋体" w:hAnsi="宋体" w:hint="eastAsia"/>
          <w:sz w:val="24"/>
          <w:lang/>
        </w:rPr>
        <w:t>就</w:t>
      </w:r>
      <w:r>
        <w:rPr>
          <w:rFonts w:ascii="宋体" w:eastAsia="宋体" w:hAnsi="宋体"/>
          <w:sz w:val="24"/>
          <w:lang/>
        </w:rPr>
        <w:t>B公司</w:t>
      </w:r>
      <w:r>
        <w:rPr>
          <w:rFonts w:ascii="宋体" w:eastAsia="宋体" w:hAnsi="宋体" w:hint="eastAsia"/>
          <w:sz w:val="24"/>
          <w:lang/>
        </w:rPr>
        <w:t>及其股东提交虚假材料取得公司登记的行为向深圳市市场监督管理局进行投诉</w:t>
      </w:r>
      <w:r>
        <w:rPr>
          <w:rFonts w:ascii="宋体" w:eastAsia="宋体" w:hAnsi="宋体"/>
          <w:sz w:val="24"/>
          <w:lang/>
        </w:rPr>
        <w:t>，</w:t>
      </w:r>
      <w:r>
        <w:rPr>
          <w:rFonts w:ascii="宋体" w:eastAsia="宋体" w:hAnsi="宋体" w:hint="eastAsia"/>
          <w:sz w:val="24"/>
          <w:lang/>
        </w:rPr>
        <w:t>要求撤销登记并对</w:t>
      </w:r>
      <w:r>
        <w:rPr>
          <w:rFonts w:ascii="宋体" w:eastAsia="宋体" w:hAnsi="宋体"/>
          <w:sz w:val="24"/>
          <w:lang/>
        </w:rPr>
        <w:t>B公司</w:t>
      </w:r>
      <w:r>
        <w:rPr>
          <w:rFonts w:ascii="宋体" w:eastAsia="宋体" w:hAnsi="宋体" w:hint="eastAsia"/>
          <w:sz w:val="24"/>
          <w:lang/>
        </w:rPr>
        <w:t>进行处罚</w:t>
      </w:r>
      <w:r>
        <w:rPr>
          <w:rFonts w:ascii="宋体" w:eastAsia="宋体" w:hAnsi="宋体"/>
          <w:sz w:val="24"/>
          <w:lang/>
        </w:rPr>
        <w:t>；</w:t>
      </w:r>
      <w:r>
        <w:rPr>
          <w:rFonts w:ascii="宋体" w:eastAsia="宋体" w:hAnsi="宋体" w:hint="eastAsia"/>
          <w:sz w:val="24"/>
          <w:lang/>
        </w:rPr>
        <w:t>路径</w:t>
      </w:r>
      <w:r>
        <w:rPr>
          <w:rFonts w:ascii="宋体" w:eastAsia="宋体" w:hAnsi="宋体"/>
          <w:sz w:val="24"/>
          <w:lang/>
        </w:rPr>
        <w:t>2</w:t>
      </w:r>
      <w:r>
        <w:rPr>
          <w:rFonts w:ascii="宋体" w:eastAsia="宋体" w:hAnsi="宋体" w:hint="eastAsia"/>
          <w:sz w:val="24"/>
          <w:lang/>
        </w:rPr>
        <w:t>:就</w:t>
      </w:r>
      <w:r>
        <w:rPr>
          <w:rFonts w:ascii="宋体" w:eastAsia="宋体" w:hAnsi="宋体"/>
          <w:sz w:val="24"/>
          <w:lang/>
        </w:rPr>
        <w:t>B公司</w:t>
      </w:r>
      <w:r>
        <w:rPr>
          <w:rFonts w:ascii="宋体" w:eastAsia="宋体" w:hAnsi="宋体" w:hint="eastAsia"/>
          <w:sz w:val="24"/>
          <w:lang/>
        </w:rPr>
        <w:t>及其股东侵害公司名称权等行为向广东省深圳市南山区人民法院提起民事诉讼</w:t>
      </w:r>
      <w:r>
        <w:rPr>
          <w:rFonts w:ascii="宋体" w:eastAsia="宋体" w:hAnsi="宋体"/>
          <w:sz w:val="24"/>
          <w:lang/>
        </w:rPr>
        <w:t>；</w:t>
      </w:r>
      <w:r>
        <w:rPr>
          <w:rFonts w:ascii="宋体" w:eastAsia="宋体" w:hAnsi="宋体" w:hint="eastAsia"/>
          <w:sz w:val="24"/>
          <w:lang/>
        </w:rPr>
        <w:t>路径</w:t>
      </w:r>
      <w:r>
        <w:rPr>
          <w:rFonts w:ascii="宋体" w:eastAsia="宋体" w:hAnsi="宋体"/>
          <w:sz w:val="24"/>
          <w:lang/>
        </w:rPr>
        <w:t>3</w:t>
      </w:r>
      <w:r>
        <w:rPr>
          <w:rFonts w:ascii="宋体" w:eastAsia="宋体" w:hAnsi="宋体" w:hint="eastAsia"/>
          <w:sz w:val="24"/>
          <w:lang/>
        </w:rPr>
        <w:t>:就</w:t>
      </w:r>
      <w:r>
        <w:rPr>
          <w:rFonts w:ascii="宋体" w:eastAsia="宋体" w:hAnsi="宋体"/>
          <w:sz w:val="24"/>
          <w:lang/>
        </w:rPr>
        <w:t>B公司</w:t>
      </w:r>
      <w:r>
        <w:rPr>
          <w:rFonts w:ascii="宋体" w:eastAsia="宋体" w:hAnsi="宋体" w:hint="eastAsia"/>
          <w:sz w:val="24"/>
          <w:lang/>
        </w:rPr>
        <w:t>及其股东伪造公司印章等行为向深圳市公安局南山分局进行刑事报案</w:t>
      </w:r>
      <w:r>
        <w:rPr>
          <w:rFonts w:ascii="宋体" w:eastAsia="宋体" w:hAnsi="宋体"/>
          <w:sz w:val="24"/>
          <w:lang/>
        </w:rPr>
        <w:t>。</w:t>
      </w:r>
    </w:p>
    <w:p w:rsidR="00DF5499" w:rsidRDefault="00DF5499" w:rsidP="00DF5499">
      <w:pPr>
        <w:spacing w:line="360" w:lineRule="auto"/>
        <w:ind w:firstLineChars="200" w:firstLine="480"/>
        <w:jc w:val="left"/>
        <w:rPr>
          <w:rFonts w:ascii="宋体" w:eastAsia="宋体" w:hAnsi="宋体"/>
          <w:sz w:val="24"/>
          <w:lang/>
        </w:rPr>
      </w:pPr>
      <w:r>
        <w:rPr>
          <w:rFonts w:ascii="宋体" w:eastAsia="宋体" w:hAnsi="宋体" w:hint="eastAsia"/>
          <w:sz w:val="24"/>
          <w:lang/>
        </w:rPr>
        <w:t>三条路径维权的关键点在于判断</w:t>
      </w:r>
      <w:r>
        <w:rPr>
          <w:rFonts w:ascii="宋体" w:eastAsia="宋体" w:hAnsi="宋体"/>
          <w:sz w:val="24"/>
          <w:lang/>
        </w:rPr>
        <w:t>B公司</w:t>
      </w:r>
      <w:r>
        <w:rPr>
          <w:rFonts w:ascii="宋体" w:eastAsia="宋体" w:hAnsi="宋体" w:hint="eastAsia"/>
          <w:sz w:val="24"/>
          <w:lang/>
        </w:rPr>
        <w:t>提供工商注册材料中</w:t>
      </w:r>
      <w:r>
        <w:rPr>
          <w:rFonts w:ascii="宋体" w:eastAsia="宋体" w:hAnsi="宋体"/>
          <w:sz w:val="24"/>
          <w:lang/>
        </w:rPr>
        <w:t>A公司</w:t>
      </w:r>
      <w:r>
        <w:rPr>
          <w:rFonts w:ascii="宋体" w:eastAsia="宋体" w:hAnsi="宋体" w:hint="eastAsia"/>
          <w:sz w:val="24"/>
          <w:lang/>
        </w:rPr>
        <w:t>加盖公章的真伪</w:t>
      </w:r>
      <w:r>
        <w:rPr>
          <w:rFonts w:ascii="宋体" w:eastAsia="宋体" w:hAnsi="宋体"/>
          <w:sz w:val="24"/>
          <w:lang/>
        </w:rPr>
        <w:t>，</w:t>
      </w:r>
      <w:r>
        <w:rPr>
          <w:rFonts w:ascii="宋体" w:eastAsia="宋体" w:hAnsi="宋体" w:hint="eastAsia"/>
          <w:sz w:val="24"/>
          <w:lang/>
        </w:rPr>
        <w:t>但由于涉及印章可能存在更新的情况</w:t>
      </w:r>
      <w:r>
        <w:rPr>
          <w:rFonts w:ascii="宋体" w:eastAsia="宋体" w:hAnsi="宋体"/>
          <w:sz w:val="24"/>
          <w:lang/>
        </w:rPr>
        <w:t>，</w:t>
      </w:r>
      <w:r>
        <w:rPr>
          <w:rFonts w:ascii="宋体" w:eastAsia="宋体" w:hAnsi="宋体" w:hint="eastAsia"/>
          <w:sz w:val="24"/>
          <w:lang/>
        </w:rPr>
        <w:t>多家鉴定机构均表示无法对</w:t>
      </w:r>
      <w:r>
        <w:rPr>
          <w:rFonts w:ascii="宋体" w:eastAsia="宋体" w:hAnsi="宋体"/>
          <w:sz w:val="24"/>
          <w:lang/>
        </w:rPr>
        <w:t>B公司</w:t>
      </w:r>
      <w:r>
        <w:rPr>
          <w:rFonts w:ascii="宋体" w:eastAsia="宋体" w:hAnsi="宋体" w:hint="eastAsia"/>
          <w:sz w:val="24"/>
          <w:lang/>
        </w:rPr>
        <w:t>伪造文件中</w:t>
      </w:r>
      <w:r>
        <w:rPr>
          <w:rFonts w:ascii="宋体" w:eastAsia="宋体" w:hAnsi="宋体"/>
          <w:sz w:val="24"/>
          <w:lang/>
        </w:rPr>
        <w:t>A公司</w:t>
      </w:r>
      <w:r>
        <w:rPr>
          <w:rFonts w:ascii="宋体" w:eastAsia="宋体" w:hAnsi="宋体" w:hint="eastAsia"/>
          <w:sz w:val="24"/>
          <w:lang/>
        </w:rPr>
        <w:t>的印章进行真伪鉴定</w:t>
      </w:r>
      <w:r>
        <w:rPr>
          <w:rFonts w:ascii="宋体" w:eastAsia="宋体" w:hAnsi="宋体"/>
          <w:sz w:val="24"/>
          <w:lang/>
        </w:rPr>
        <w:t>，</w:t>
      </w:r>
      <w:r>
        <w:rPr>
          <w:rFonts w:ascii="宋体" w:eastAsia="宋体" w:hAnsi="宋体" w:hint="eastAsia"/>
          <w:sz w:val="24"/>
          <w:lang/>
        </w:rPr>
        <w:t>于是便通过与相同时间段</w:t>
      </w:r>
      <w:r>
        <w:rPr>
          <w:rFonts w:ascii="宋体" w:eastAsia="宋体" w:hAnsi="宋体"/>
          <w:sz w:val="24"/>
          <w:lang/>
        </w:rPr>
        <w:t>A公司</w:t>
      </w:r>
      <w:r>
        <w:rPr>
          <w:rFonts w:ascii="宋体" w:eastAsia="宋体" w:hAnsi="宋体" w:hint="eastAsia"/>
          <w:sz w:val="24"/>
          <w:lang/>
        </w:rPr>
        <w:t>与政府签署合同</w:t>
      </w:r>
      <w:r>
        <w:rPr>
          <w:rFonts w:ascii="宋体" w:eastAsia="宋体" w:hAnsi="宋体"/>
          <w:sz w:val="24"/>
          <w:lang/>
        </w:rPr>
        <w:t>（</w:t>
      </w:r>
      <w:r>
        <w:rPr>
          <w:rFonts w:ascii="宋体" w:eastAsia="宋体" w:hAnsi="宋体" w:hint="eastAsia"/>
          <w:sz w:val="24"/>
          <w:lang/>
        </w:rPr>
        <w:t>具有证明力更强的特点</w:t>
      </w:r>
      <w:r>
        <w:rPr>
          <w:rFonts w:ascii="宋体" w:eastAsia="宋体" w:hAnsi="宋体"/>
          <w:sz w:val="24"/>
          <w:lang/>
        </w:rPr>
        <w:t>）</w:t>
      </w:r>
      <w:r>
        <w:rPr>
          <w:rFonts w:ascii="宋体" w:eastAsia="宋体" w:hAnsi="宋体" w:hint="eastAsia"/>
          <w:sz w:val="24"/>
          <w:lang/>
        </w:rPr>
        <w:t>对应印章进行比对的方式</w:t>
      </w:r>
      <w:r>
        <w:rPr>
          <w:rFonts w:ascii="宋体" w:eastAsia="宋体" w:hAnsi="宋体"/>
          <w:sz w:val="24"/>
          <w:lang/>
        </w:rPr>
        <w:t>，</w:t>
      </w:r>
      <w:r>
        <w:rPr>
          <w:rFonts w:ascii="宋体" w:eastAsia="宋体" w:hAnsi="宋体" w:hint="eastAsia"/>
          <w:sz w:val="24"/>
          <w:lang/>
        </w:rPr>
        <w:t>与多家鉴定机构进行沟通</w:t>
      </w:r>
      <w:r>
        <w:rPr>
          <w:rFonts w:ascii="宋体" w:eastAsia="宋体" w:hAnsi="宋体"/>
          <w:sz w:val="24"/>
          <w:lang/>
        </w:rPr>
        <w:t>，</w:t>
      </w:r>
      <w:r>
        <w:rPr>
          <w:rFonts w:ascii="宋体" w:eastAsia="宋体" w:hAnsi="宋体" w:hint="eastAsia"/>
          <w:sz w:val="24"/>
          <w:lang/>
        </w:rPr>
        <w:t>最终取得了印章真伪的鉴定结论的证据</w:t>
      </w:r>
      <w:r>
        <w:rPr>
          <w:rFonts w:ascii="宋体" w:eastAsia="宋体" w:hAnsi="宋体"/>
          <w:sz w:val="24"/>
          <w:lang/>
        </w:rPr>
        <w:t>，</w:t>
      </w:r>
      <w:r>
        <w:rPr>
          <w:rFonts w:ascii="宋体" w:eastAsia="宋体" w:hAnsi="宋体" w:hint="eastAsia"/>
          <w:sz w:val="24"/>
          <w:lang/>
        </w:rPr>
        <w:t>并据此按照三条路径着手落实维权计划</w:t>
      </w:r>
      <w:r>
        <w:rPr>
          <w:rFonts w:ascii="宋体" w:eastAsia="宋体" w:hAnsi="宋体"/>
          <w:sz w:val="24"/>
          <w:lang/>
        </w:rPr>
        <w:t>。</w:t>
      </w:r>
    </w:p>
    <w:p w:rsidR="00DF5499" w:rsidRDefault="00DF5499" w:rsidP="00DF5499">
      <w:pPr>
        <w:spacing w:line="360" w:lineRule="auto"/>
        <w:ind w:firstLineChars="200" w:firstLine="482"/>
        <w:jc w:val="left"/>
        <w:rPr>
          <w:rFonts w:ascii="宋体" w:eastAsia="宋体" w:hAnsi="宋体"/>
          <w:b/>
          <w:sz w:val="24"/>
          <w:lang/>
        </w:rPr>
      </w:pPr>
      <w:r>
        <w:rPr>
          <w:rFonts w:ascii="宋体" w:eastAsia="宋体" w:hAnsi="宋体" w:hint="eastAsia"/>
          <w:b/>
          <w:sz w:val="24"/>
          <w:lang/>
        </w:rPr>
        <w:t>4</w:t>
      </w:r>
      <w:r>
        <w:rPr>
          <w:rFonts w:ascii="宋体" w:eastAsia="宋体" w:hAnsi="宋体"/>
          <w:b/>
          <w:sz w:val="24"/>
          <w:lang/>
        </w:rPr>
        <w:t>.</w:t>
      </w:r>
      <w:r>
        <w:rPr>
          <w:rFonts w:ascii="宋体" w:eastAsia="宋体" w:hAnsi="宋体" w:hint="eastAsia"/>
          <w:b/>
          <w:sz w:val="24"/>
          <w:lang/>
        </w:rPr>
        <w:t>维权结果</w:t>
      </w:r>
    </w:p>
    <w:p w:rsidR="00DF5499" w:rsidRDefault="00DF5499" w:rsidP="00DF5499">
      <w:pPr>
        <w:spacing w:line="360" w:lineRule="auto"/>
        <w:ind w:firstLineChars="200" w:firstLine="480"/>
        <w:jc w:val="left"/>
        <w:rPr>
          <w:rFonts w:ascii="宋体" w:eastAsia="宋体" w:hAnsi="宋体"/>
          <w:sz w:val="24"/>
          <w:lang/>
        </w:rPr>
      </w:pPr>
      <w:r>
        <w:rPr>
          <w:rFonts w:ascii="宋体" w:eastAsia="宋体" w:hAnsi="宋体" w:hint="eastAsia"/>
          <w:sz w:val="24"/>
          <w:lang/>
        </w:rPr>
        <w:t>在诉讼维权过程中</w:t>
      </w:r>
      <w:r>
        <w:rPr>
          <w:rFonts w:ascii="宋体" w:eastAsia="宋体" w:hAnsi="宋体"/>
          <w:sz w:val="24"/>
          <w:lang/>
        </w:rPr>
        <w:t>，</w:t>
      </w:r>
      <w:r>
        <w:rPr>
          <w:rFonts w:ascii="宋体" w:eastAsia="宋体" w:hAnsi="宋体"/>
          <w:bCs/>
          <w:sz w:val="24"/>
          <w:lang/>
        </w:rPr>
        <w:t>A公司</w:t>
      </w:r>
      <w:r>
        <w:rPr>
          <w:rFonts w:ascii="宋体" w:eastAsia="宋体" w:hAnsi="宋体" w:hint="eastAsia"/>
          <w:bCs/>
          <w:sz w:val="24"/>
          <w:lang/>
        </w:rPr>
        <w:t>已经通过路径</w:t>
      </w:r>
      <w:r>
        <w:rPr>
          <w:rFonts w:ascii="宋体" w:eastAsia="宋体" w:hAnsi="宋体"/>
          <w:bCs/>
          <w:sz w:val="24"/>
          <w:lang/>
        </w:rPr>
        <w:t>2</w:t>
      </w:r>
      <w:r>
        <w:rPr>
          <w:rFonts w:ascii="宋体" w:eastAsia="宋体" w:hAnsi="宋体" w:hint="eastAsia"/>
          <w:bCs/>
          <w:sz w:val="24"/>
          <w:lang/>
        </w:rPr>
        <w:t>的方式</w:t>
      </w:r>
      <w:r>
        <w:rPr>
          <w:rFonts w:ascii="宋体" w:eastAsia="宋体" w:hAnsi="宋体"/>
          <w:bCs/>
          <w:sz w:val="24"/>
          <w:lang/>
        </w:rPr>
        <w:t>，</w:t>
      </w:r>
      <w:r>
        <w:rPr>
          <w:rFonts w:ascii="宋体" w:eastAsia="宋体" w:hAnsi="宋体" w:hint="eastAsia"/>
          <w:bCs/>
          <w:sz w:val="24"/>
          <w:lang/>
        </w:rPr>
        <w:t>实现了</w:t>
      </w:r>
      <w:r>
        <w:rPr>
          <w:rFonts w:ascii="宋体" w:eastAsia="宋体" w:hAnsi="宋体" w:hint="eastAsia"/>
          <w:bCs/>
          <w:sz w:val="24"/>
        </w:rPr>
        <w:t>深圳市工商行政管理局对被告</w:t>
      </w:r>
      <w:r>
        <w:rPr>
          <w:rFonts w:ascii="宋体" w:eastAsia="宋体" w:hAnsi="宋体"/>
          <w:bCs/>
          <w:sz w:val="24"/>
        </w:rPr>
        <w:t>B公司</w:t>
      </w:r>
      <w:r>
        <w:rPr>
          <w:rFonts w:ascii="宋体" w:eastAsia="宋体" w:hAnsi="宋体" w:hint="eastAsia"/>
          <w:bCs/>
          <w:sz w:val="24"/>
        </w:rPr>
        <w:t>伪造虚假材料的行为</w:t>
      </w:r>
      <w:r>
        <w:rPr>
          <w:rFonts w:ascii="宋体" w:eastAsia="宋体" w:hAnsi="宋体" w:hint="eastAsia"/>
          <w:bCs/>
          <w:sz w:val="24"/>
          <w:lang/>
        </w:rPr>
        <w:t>进行</w:t>
      </w:r>
      <w:r>
        <w:rPr>
          <w:rFonts w:ascii="宋体" w:eastAsia="宋体" w:hAnsi="宋体" w:hint="eastAsia"/>
          <w:bCs/>
          <w:sz w:val="24"/>
        </w:rPr>
        <w:t>行政处罚，</w:t>
      </w:r>
      <w:r>
        <w:rPr>
          <w:rFonts w:ascii="宋体" w:eastAsia="宋体" w:hAnsi="宋体" w:hint="eastAsia"/>
          <w:bCs/>
          <w:sz w:val="24"/>
          <w:lang/>
        </w:rPr>
        <w:t>并</w:t>
      </w:r>
      <w:r>
        <w:rPr>
          <w:rFonts w:ascii="宋体" w:eastAsia="宋体" w:hAnsi="宋体" w:hint="eastAsia"/>
          <w:bCs/>
          <w:sz w:val="24"/>
        </w:rPr>
        <w:t>撤销了</w:t>
      </w:r>
      <w:r>
        <w:rPr>
          <w:rFonts w:ascii="宋体" w:eastAsia="宋体" w:hAnsi="宋体"/>
          <w:bCs/>
          <w:sz w:val="24"/>
        </w:rPr>
        <w:t>A公司</w:t>
      </w:r>
      <w:r>
        <w:rPr>
          <w:rFonts w:ascii="宋体" w:eastAsia="宋体" w:hAnsi="宋体" w:hint="eastAsia"/>
          <w:bCs/>
          <w:sz w:val="24"/>
        </w:rPr>
        <w:t>作为投资人及其出资额的变更登记，</w:t>
      </w:r>
      <w:r>
        <w:rPr>
          <w:rFonts w:ascii="宋体" w:eastAsia="宋体" w:hAnsi="宋体" w:hint="eastAsia"/>
          <w:sz w:val="24"/>
          <w:lang/>
        </w:rPr>
        <w:t>“基本”实现了维权目的</w:t>
      </w:r>
      <w:r>
        <w:rPr>
          <w:rFonts w:ascii="宋体" w:eastAsia="宋体" w:hAnsi="宋体"/>
          <w:sz w:val="24"/>
          <w:lang/>
        </w:rPr>
        <w:t>，</w:t>
      </w:r>
      <w:r>
        <w:rPr>
          <w:rFonts w:ascii="宋体" w:eastAsia="宋体" w:hAnsi="宋体" w:hint="eastAsia"/>
          <w:sz w:val="24"/>
          <w:lang/>
        </w:rPr>
        <w:t>故法官也曾提出要求</w:t>
      </w:r>
      <w:r>
        <w:rPr>
          <w:rFonts w:ascii="宋体" w:eastAsia="宋体" w:hAnsi="宋体"/>
          <w:sz w:val="24"/>
          <w:lang/>
        </w:rPr>
        <w:t>A公司</w:t>
      </w:r>
      <w:r>
        <w:rPr>
          <w:rFonts w:ascii="宋体" w:eastAsia="宋体" w:hAnsi="宋体" w:hint="eastAsia"/>
          <w:sz w:val="24"/>
          <w:lang/>
        </w:rPr>
        <w:t>和解结案或撤销民事诉讼的要求</w:t>
      </w:r>
      <w:r>
        <w:rPr>
          <w:rFonts w:ascii="宋体" w:eastAsia="宋体" w:hAnsi="宋体"/>
          <w:sz w:val="24"/>
          <w:lang/>
        </w:rPr>
        <w:t>。</w:t>
      </w:r>
      <w:r>
        <w:rPr>
          <w:rFonts w:ascii="宋体" w:eastAsia="宋体" w:hAnsi="宋体" w:hint="eastAsia"/>
          <w:bCs/>
          <w:sz w:val="24"/>
          <w:lang/>
        </w:rPr>
        <w:t>但律师和公司意识到要消除此事对</w:t>
      </w:r>
      <w:r>
        <w:rPr>
          <w:rFonts w:ascii="宋体" w:eastAsia="宋体" w:hAnsi="宋体"/>
          <w:bCs/>
          <w:sz w:val="24"/>
          <w:lang/>
        </w:rPr>
        <w:t>A公司</w:t>
      </w:r>
      <w:r>
        <w:rPr>
          <w:rFonts w:ascii="宋体" w:eastAsia="宋体" w:hAnsi="宋体" w:hint="eastAsia"/>
          <w:bCs/>
          <w:sz w:val="24"/>
          <w:lang/>
        </w:rPr>
        <w:t>的负面影响及潜在隐患</w:t>
      </w:r>
      <w:r>
        <w:rPr>
          <w:rFonts w:ascii="宋体" w:eastAsia="宋体" w:hAnsi="宋体"/>
          <w:bCs/>
          <w:sz w:val="24"/>
          <w:lang/>
        </w:rPr>
        <w:t>，</w:t>
      </w:r>
      <w:r>
        <w:rPr>
          <w:rFonts w:ascii="宋体" w:eastAsia="宋体" w:hAnsi="宋体" w:hint="eastAsia"/>
          <w:bCs/>
          <w:sz w:val="24"/>
          <w:lang/>
        </w:rPr>
        <w:t>三条路径必不可少</w:t>
      </w:r>
      <w:r>
        <w:rPr>
          <w:rFonts w:ascii="宋体" w:eastAsia="宋体" w:hAnsi="宋体"/>
          <w:sz w:val="24"/>
          <w:lang/>
        </w:rPr>
        <w:t>，</w:t>
      </w:r>
      <w:r>
        <w:rPr>
          <w:rFonts w:ascii="宋体" w:eastAsia="宋体" w:hAnsi="宋体" w:hint="eastAsia"/>
          <w:sz w:val="24"/>
          <w:lang/>
        </w:rPr>
        <w:t>此时民事诉讼的主要意义就在于</w:t>
      </w:r>
      <w:r>
        <w:rPr>
          <w:rFonts w:ascii="宋体" w:eastAsia="宋体" w:hAnsi="宋体"/>
          <w:sz w:val="24"/>
          <w:lang/>
        </w:rPr>
        <w:t>：</w:t>
      </w:r>
      <w:r>
        <w:rPr>
          <w:rFonts w:ascii="宋体" w:eastAsia="宋体" w:hAnsi="宋体" w:hint="eastAsia"/>
          <w:sz w:val="24"/>
          <w:lang/>
        </w:rPr>
        <w:t>通过取得民事判决文书</w:t>
      </w:r>
      <w:r>
        <w:rPr>
          <w:rFonts w:ascii="宋体" w:eastAsia="宋体" w:hAnsi="宋体"/>
          <w:sz w:val="24"/>
          <w:lang/>
        </w:rPr>
        <w:t>，</w:t>
      </w:r>
      <w:r>
        <w:rPr>
          <w:rFonts w:ascii="宋体" w:eastAsia="宋体" w:hAnsi="宋体" w:hint="eastAsia"/>
          <w:sz w:val="24"/>
          <w:lang/>
        </w:rPr>
        <w:t>来排除可能已产生的侵权纠纷</w:t>
      </w:r>
      <w:r>
        <w:rPr>
          <w:rFonts w:ascii="宋体" w:eastAsia="宋体" w:hAnsi="宋体"/>
          <w:sz w:val="24"/>
          <w:lang/>
        </w:rPr>
        <w:t>，</w:t>
      </w:r>
      <w:r>
        <w:rPr>
          <w:rFonts w:ascii="宋体" w:eastAsia="宋体" w:hAnsi="宋体" w:hint="eastAsia"/>
          <w:sz w:val="24"/>
          <w:lang/>
        </w:rPr>
        <w:t>维护公司的名誉</w:t>
      </w:r>
      <w:r>
        <w:rPr>
          <w:rFonts w:ascii="宋体" w:eastAsia="宋体" w:hAnsi="宋体"/>
          <w:sz w:val="24"/>
          <w:lang/>
        </w:rPr>
        <w:t>。</w:t>
      </w:r>
      <w:r>
        <w:rPr>
          <w:rFonts w:ascii="宋体" w:eastAsia="宋体" w:hAnsi="宋体" w:hint="eastAsia"/>
          <w:sz w:val="24"/>
          <w:lang/>
        </w:rPr>
        <w:t>在律师和公司的坚持下</w:t>
      </w:r>
      <w:r>
        <w:rPr>
          <w:rFonts w:ascii="宋体" w:eastAsia="宋体" w:hAnsi="宋体"/>
          <w:sz w:val="24"/>
          <w:lang/>
        </w:rPr>
        <w:t>，</w:t>
      </w:r>
      <w:r>
        <w:rPr>
          <w:rFonts w:ascii="宋体" w:eastAsia="宋体" w:hAnsi="宋体" w:hint="eastAsia"/>
          <w:sz w:val="24"/>
          <w:lang/>
        </w:rPr>
        <w:t>最终取得了广东省深圳市南山区人民法院做出的“</w:t>
      </w:r>
      <w:r>
        <w:rPr>
          <w:rFonts w:ascii="宋体" w:eastAsia="宋体" w:hAnsi="宋体" w:hint="eastAsia"/>
          <w:sz w:val="24"/>
        </w:rPr>
        <w:t>被告深圳市</w:t>
      </w:r>
      <w:r>
        <w:rPr>
          <w:rFonts w:ascii="宋体" w:eastAsia="宋体" w:hAnsi="宋体"/>
          <w:sz w:val="24"/>
        </w:rPr>
        <w:t>B</w:t>
      </w:r>
      <w:r>
        <w:rPr>
          <w:rFonts w:ascii="宋体" w:eastAsia="宋体" w:hAnsi="宋体" w:hint="eastAsia"/>
          <w:sz w:val="24"/>
        </w:rPr>
        <w:t>公司应立即停止侵害原告</w:t>
      </w:r>
      <w:r>
        <w:rPr>
          <w:rFonts w:ascii="宋体" w:eastAsia="宋体" w:hAnsi="宋体"/>
          <w:sz w:val="24"/>
        </w:rPr>
        <w:t>A</w:t>
      </w:r>
      <w:r>
        <w:rPr>
          <w:rFonts w:ascii="宋体" w:eastAsia="宋体" w:hAnsi="宋体" w:hint="eastAsia"/>
          <w:sz w:val="24"/>
        </w:rPr>
        <w:t>公司的企业名称权</w:t>
      </w:r>
      <w:r>
        <w:rPr>
          <w:rFonts w:ascii="宋体" w:eastAsia="宋体" w:hAnsi="宋体" w:hint="eastAsia"/>
          <w:sz w:val="24"/>
          <w:lang/>
        </w:rPr>
        <w:t>”的判决书。第三条路径后续因未造成实质性损害、侵权人找不到等其他原因后就暂时中止了。</w:t>
      </w:r>
    </w:p>
    <w:p w:rsidR="00DF5499" w:rsidRDefault="00DF5499" w:rsidP="006846CC">
      <w:pPr>
        <w:spacing w:beforeLines="50" w:afterLines="50" w:line="360" w:lineRule="auto"/>
        <w:ind w:firstLineChars="200" w:firstLine="482"/>
        <w:rPr>
          <w:rFonts w:ascii="宋体" w:eastAsia="宋体" w:hAnsi="宋体"/>
          <w:b/>
          <w:bCs/>
          <w:sz w:val="24"/>
        </w:rPr>
      </w:pPr>
      <w:r>
        <w:rPr>
          <w:rFonts w:ascii="宋体" w:eastAsia="宋体" w:hAnsi="宋体" w:hint="eastAsia"/>
          <w:b/>
          <w:bCs/>
          <w:sz w:val="24"/>
        </w:rPr>
        <w:t>二、公司名称权侵权及维权法律评析</w:t>
      </w:r>
    </w:p>
    <w:p w:rsidR="00DF5499" w:rsidRDefault="00DF5499" w:rsidP="00DF5499">
      <w:pPr>
        <w:spacing w:line="360" w:lineRule="auto"/>
        <w:ind w:firstLineChars="200" w:firstLine="480"/>
        <w:rPr>
          <w:rFonts w:ascii="宋体" w:eastAsia="宋体" w:hAnsi="宋体"/>
          <w:sz w:val="24"/>
          <w:lang/>
        </w:rPr>
      </w:pPr>
      <w:r>
        <w:rPr>
          <w:rFonts w:ascii="宋体" w:eastAsia="宋体" w:hAnsi="宋体" w:hint="eastAsia"/>
          <w:sz w:val="24"/>
          <w:lang/>
        </w:rPr>
        <w:t>本案反映的是一起公司名称权被盗用并成功维权的情形。现就公司名称权</w:t>
      </w:r>
      <w:r>
        <w:rPr>
          <w:rFonts w:ascii="宋体" w:eastAsia="宋体" w:hAnsi="宋体" w:hint="eastAsia"/>
          <w:sz w:val="24"/>
        </w:rPr>
        <w:t>侵权及维权</w:t>
      </w:r>
      <w:r>
        <w:rPr>
          <w:rFonts w:ascii="宋体" w:eastAsia="宋体" w:hAnsi="宋体" w:hint="eastAsia"/>
          <w:sz w:val="24"/>
          <w:lang/>
        </w:rPr>
        <w:t>进行相</w:t>
      </w:r>
      <w:r>
        <w:rPr>
          <w:rFonts w:ascii="宋体" w:eastAsia="宋体" w:hAnsi="宋体" w:hint="eastAsia"/>
          <w:sz w:val="24"/>
        </w:rPr>
        <w:t>应</w:t>
      </w:r>
      <w:r>
        <w:rPr>
          <w:rFonts w:ascii="宋体" w:eastAsia="宋体" w:hAnsi="宋体" w:hint="eastAsia"/>
          <w:sz w:val="24"/>
          <w:lang/>
        </w:rPr>
        <w:t>的法律评析。</w:t>
      </w:r>
    </w:p>
    <w:p w:rsidR="00DF5499" w:rsidRDefault="00DF5499" w:rsidP="00DF5499">
      <w:pPr>
        <w:spacing w:line="360" w:lineRule="auto"/>
        <w:ind w:firstLineChars="200" w:firstLine="482"/>
        <w:rPr>
          <w:rFonts w:ascii="宋体" w:eastAsia="宋体" w:hAnsi="宋体"/>
          <w:b/>
          <w:bCs/>
          <w:sz w:val="24"/>
          <w:lang/>
        </w:rPr>
      </w:pPr>
      <w:r>
        <w:rPr>
          <w:rFonts w:ascii="宋体" w:eastAsia="宋体" w:hAnsi="宋体"/>
          <w:b/>
          <w:bCs/>
          <w:sz w:val="24"/>
          <w:lang/>
        </w:rPr>
        <w:t>（</w:t>
      </w:r>
      <w:r>
        <w:rPr>
          <w:rFonts w:ascii="宋体" w:eastAsia="宋体" w:hAnsi="宋体" w:hint="eastAsia"/>
          <w:b/>
          <w:bCs/>
          <w:sz w:val="24"/>
          <w:lang/>
        </w:rPr>
        <w:t>一</w:t>
      </w:r>
      <w:r>
        <w:rPr>
          <w:rFonts w:ascii="宋体" w:eastAsia="宋体" w:hAnsi="宋体"/>
          <w:b/>
          <w:bCs/>
          <w:sz w:val="24"/>
          <w:lang/>
        </w:rPr>
        <w:t>）</w:t>
      </w:r>
      <w:r>
        <w:rPr>
          <w:rFonts w:ascii="宋体" w:eastAsia="宋体" w:hAnsi="宋体" w:hint="eastAsia"/>
          <w:b/>
          <w:bCs/>
          <w:sz w:val="24"/>
          <w:lang/>
        </w:rPr>
        <w:t>名称权的法律意义以及对企业的重要价值</w:t>
      </w:r>
    </w:p>
    <w:p w:rsidR="00DF5499" w:rsidRDefault="00DF5499" w:rsidP="00DF5499">
      <w:pPr>
        <w:spacing w:line="360" w:lineRule="auto"/>
        <w:ind w:firstLineChars="200" w:firstLine="480"/>
        <w:rPr>
          <w:rFonts w:ascii="宋体" w:eastAsia="宋体" w:hAnsi="宋体"/>
          <w:sz w:val="24"/>
          <w:lang/>
        </w:rPr>
      </w:pPr>
      <w:r>
        <w:rPr>
          <w:rFonts w:ascii="宋体" w:eastAsia="宋体" w:hAnsi="宋体"/>
          <w:sz w:val="24"/>
          <w:lang/>
        </w:rPr>
        <w:t>《</w:t>
      </w:r>
      <w:r>
        <w:rPr>
          <w:rFonts w:ascii="宋体" w:eastAsia="宋体" w:hAnsi="宋体" w:hint="eastAsia"/>
          <w:sz w:val="24"/>
          <w:lang/>
        </w:rPr>
        <w:t>中华人民共和国民法典》第一百一十条规定</w:t>
      </w:r>
      <w:r>
        <w:rPr>
          <w:rFonts w:ascii="宋体" w:eastAsia="宋体" w:hAnsi="宋体"/>
          <w:sz w:val="24"/>
          <w:lang/>
        </w:rPr>
        <w:t>，</w:t>
      </w:r>
      <w:r>
        <w:rPr>
          <w:rFonts w:ascii="宋体" w:eastAsia="宋体" w:hAnsi="宋体" w:hint="eastAsia"/>
          <w:sz w:val="24"/>
          <w:lang/>
        </w:rPr>
        <w:t>“</w:t>
      </w:r>
      <w:r>
        <w:rPr>
          <w:rFonts w:ascii="宋体" w:eastAsia="宋体" w:hAnsi="宋体"/>
          <w:sz w:val="24"/>
          <w:lang/>
        </w:rPr>
        <w:t>……</w:t>
      </w:r>
      <w:r>
        <w:rPr>
          <w:rFonts w:ascii="宋体" w:eastAsia="宋体" w:hAnsi="宋体" w:hint="eastAsia"/>
          <w:sz w:val="24"/>
          <w:lang/>
        </w:rPr>
        <w:t>法人、非法人组织享有名称权、名誉权和荣誉权。”本案中涉及的名称权为法人、非法人组织享有名</w:t>
      </w:r>
      <w:r>
        <w:rPr>
          <w:rFonts w:ascii="宋体" w:eastAsia="宋体" w:hAnsi="宋体" w:hint="eastAsia"/>
          <w:sz w:val="24"/>
          <w:lang/>
        </w:rPr>
        <w:lastRenderedPageBreak/>
        <w:t>称权，法人、非法人组织有权依法决定、使用、变更、转让或者许可他人使用自己的名称。名称权是法人及其他非法人组织对其用以确定和代表自身并区别于他人的符号和标记所享有的权利</w:t>
      </w:r>
      <w:r>
        <w:rPr>
          <w:rFonts w:ascii="宋体" w:eastAsia="宋体" w:hAnsi="宋体"/>
          <w:sz w:val="24"/>
          <w:lang/>
        </w:rPr>
        <w:t>，</w:t>
      </w:r>
      <w:r>
        <w:rPr>
          <w:rFonts w:ascii="宋体" w:eastAsia="宋体" w:hAnsi="宋体" w:hint="eastAsia"/>
          <w:sz w:val="24"/>
          <w:lang/>
        </w:rPr>
        <w:t>任何组织或者个人都不得非法干涉其使用，同时也不能对其名称私自进行冒用</w:t>
      </w:r>
      <w:r>
        <w:rPr>
          <w:rFonts w:ascii="宋体" w:eastAsia="宋体" w:hAnsi="宋体"/>
          <w:sz w:val="24"/>
          <w:lang/>
        </w:rPr>
        <w:t>，</w:t>
      </w:r>
      <w:r>
        <w:rPr>
          <w:rFonts w:ascii="宋体" w:eastAsia="宋体" w:hAnsi="宋体" w:hint="eastAsia"/>
          <w:sz w:val="24"/>
          <w:lang/>
        </w:rPr>
        <w:t>否则就会出现名称权侵权的情况</w:t>
      </w:r>
      <w:r>
        <w:rPr>
          <w:rFonts w:ascii="宋体" w:eastAsia="宋体" w:hAnsi="宋体"/>
          <w:sz w:val="24"/>
          <w:lang/>
        </w:rPr>
        <w:t>。</w:t>
      </w:r>
      <w:r>
        <w:rPr>
          <w:rFonts w:ascii="宋体" w:eastAsia="宋体" w:hAnsi="宋体" w:hint="eastAsia"/>
          <w:sz w:val="24"/>
          <w:lang/>
        </w:rPr>
        <w:t>名称权对企业成立</w:t>
      </w:r>
      <w:r>
        <w:rPr>
          <w:rFonts w:ascii="宋体" w:eastAsia="宋体" w:hAnsi="宋体"/>
          <w:sz w:val="24"/>
          <w:lang/>
        </w:rPr>
        <w:t>、</w:t>
      </w:r>
      <w:r>
        <w:rPr>
          <w:rFonts w:ascii="宋体" w:eastAsia="宋体" w:hAnsi="宋体" w:hint="eastAsia"/>
          <w:sz w:val="24"/>
          <w:lang/>
        </w:rPr>
        <w:t>发展壮大等各个阶段均具有极高的商业价值</w:t>
      </w:r>
      <w:r>
        <w:rPr>
          <w:rFonts w:ascii="宋体" w:eastAsia="宋体" w:hAnsi="宋体"/>
          <w:sz w:val="24"/>
          <w:lang/>
        </w:rPr>
        <w:t>，</w:t>
      </w:r>
      <w:r>
        <w:rPr>
          <w:rFonts w:ascii="宋体" w:eastAsia="宋体" w:hAnsi="宋体" w:hint="eastAsia"/>
          <w:sz w:val="24"/>
          <w:lang/>
        </w:rPr>
        <w:t>甚至可以通过注册商标等方式成为企业的重要无形资产。保护不好名称权</w:t>
      </w:r>
      <w:r>
        <w:rPr>
          <w:rFonts w:ascii="宋体" w:eastAsia="宋体" w:hAnsi="宋体"/>
          <w:sz w:val="24"/>
          <w:lang/>
        </w:rPr>
        <w:t>，</w:t>
      </w:r>
      <w:r>
        <w:rPr>
          <w:rFonts w:ascii="宋体" w:eastAsia="宋体" w:hAnsi="宋体" w:hint="eastAsia"/>
          <w:sz w:val="24"/>
          <w:lang/>
        </w:rPr>
        <w:t>如公司发生名称权被冒用、盗用，可能会损害公司的商誉、信用评价，而且如果是以股东的身份出现该情形，还存在认缴出资实缴等风险。</w:t>
      </w:r>
    </w:p>
    <w:p w:rsidR="00DF5499" w:rsidRDefault="00DF5499" w:rsidP="00DF5499">
      <w:pPr>
        <w:spacing w:line="360" w:lineRule="auto"/>
        <w:ind w:firstLineChars="200" w:firstLine="482"/>
        <w:rPr>
          <w:rFonts w:ascii="宋体" w:eastAsia="宋体" w:hAnsi="宋体"/>
          <w:b/>
          <w:bCs/>
          <w:sz w:val="24"/>
          <w:lang/>
        </w:rPr>
      </w:pPr>
      <w:r>
        <w:rPr>
          <w:rFonts w:ascii="宋体" w:eastAsia="宋体" w:hAnsi="宋体"/>
          <w:b/>
          <w:bCs/>
          <w:sz w:val="24"/>
          <w:lang/>
        </w:rPr>
        <w:t>（</w:t>
      </w:r>
      <w:r>
        <w:rPr>
          <w:rFonts w:ascii="宋体" w:eastAsia="宋体" w:hAnsi="宋体" w:hint="eastAsia"/>
          <w:b/>
          <w:bCs/>
          <w:sz w:val="24"/>
          <w:lang/>
        </w:rPr>
        <w:t>二</w:t>
      </w:r>
      <w:r>
        <w:rPr>
          <w:rFonts w:ascii="宋体" w:eastAsia="宋体" w:hAnsi="宋体"/>
          <w:b/>
          <w:bCs/>
          <w:sz w:val="24"/>
          <w:lang/>
        </w:rPr>
        <w:t>）</w:t>
      </w:r>
      <w:r>
        <w:rPr>
          <w:rFonts w:ascii="宋体" w:eastAsia="宋体" w:hAnsi="宋体" w:hint="eastAsia"/>
          <w:b/>
          <w:bCs/>
          <w:sz w:val="24"/>
          <w:lang/>
        </w:rPr>
        <w:t>名称权的侵权类型</w:t>
      </w:r>
    </w:p>
    <w:p w:rsidR="00DF5499" w:rsidRDefault="00DF5499" w:rsidP="00DF5499">
      <w:pPr>
        <w:spacing w:line="360" w:lineRule="auto"/>
        <w:ind w:firstLineChars="200" w:firstLine="480"/>
        <w:rPr>
          <w:rFonts w:ascii="宋体" w:eastAsia="宋体" w:hAnsi="宋体"/>
          <w:sz w:val="24"/>
          <w:lang/>
        </w:rPr>
      </w:pPr>
      <w:r>
        <w:rPr>
          <w:rFonts w:ascii="宋体" w:eastAsia="宋体" w:hAnsi="宋体" w:hint="eastAsia"/>
          <w:sz w:val="24"/>
          <w:lang/>
        </w:rPr>
        <w:t>侵犯名称权的类型主要有如下几种：</w:t>
      </w:r>
    </w:p>
    <w:p w:rsidR="00DF5499" w:rsidRDefault="00DF5499" w:rsidP="00DF5499">
      <w:pPr>
        <w:spacing w:line="360" w:lineRule="auto"/>
        <w:ind w:firstLineChars="200" w:firstLine="480"/>
        <w:rPr>
          <w:rFonts w:ascii="宋体" w:eastAsia="宋体" w:hAnsi="宋体"/>
          <w:sz w:val="24"/>
          <w:lang/>
        </w:rPr>
      </w:pPr>
      <w:r>
        <w:rPr>
          <w:rFonts w:ascii="宋体" w:eastAsia="宋体" w:hAnsi="宋体"/>
          <w:sz w:val="24"/>
          <w:lang/>
        </w:rPr>
        <w:t>1</w:t>
      </w:r>
      <w:r>
        <w:rPr>
          <w:rFonts w:ascii="宋体" w:eastAsia="宋体" w:hAnsi="宋体" w:hint="eastAsia"/>
          <w:sz w:val="24"/>
          <w:lang/>
        </w:rPr>
        <w:t>.非法干涉企业设定</w:t>
      </w:r>
      <w:r>
        <w:rPr>
          <w:rFonts w:ascii="宋体" w:eastAsia="宋体" w:hAnsi="宋体"/>
          <w:sz w:val="24"/>
          <w:lang/>
        </w:rPr>
        <w:t>、</w:t>
      </w:r>
      <w:r>
        <w:rPr>
          <w:rFonts w:ascii="宋体" w:eastAsia="宋体" w:hAnsi="宋体" w:hint="eastAsia"/>
          <w:sz w:val="24"/>
          <w:lang/>
        </w:rPr>
        <w:t>变更权。企业对其名称具有独立的设定及变更的权利。企业按照《企业名称登记管理规定》的要求设定</w:t>
      </w:r>
      <w:r>
        <w:rPr>
          <w:rFonts w:ascii="宋体" w:eastAsia="宋体" w:hAnsi="宋体"/>
          <w:sz w:val="24"/>
          <w:lang/>
        </w:rPr>
        <w:t>、</w:t>
      </w:r>
      <w:r>
        <w:rPr>
          <w:rFonts w:ascii="宋体" w:eastAsia="宋体" w:hAnsi="宋体" w:hint="eastAsia"/>
          <w:sz w:val="24"/>
          <w:lang/>
        </w:rPr>
        <w:t>变更自身的名称时，只要名称符合真实性原则，且不违背国家相关法律法规规定</w:t>
      </w:r>
      <w:r>
        <w:rPr>
          <w:rFonts w:ascii="宋体" w:eastAsia="宋体" w:hAnsi="宋体"/>
          <w:sz w:val="24"/>
          <w:lang/>
        </w:rPr>
        <w:t>，</w:t>
      </w:r>
      <w:r>
        <w:rPr>
          <w:rFonts w:ascii="宋体" w:eastAsia="宋体" w:hAnsi="宋体" w:hint="eastAsia"/>
          <w:sz w:val="24"/>
          <w:lang/>
        </w:rPr>
        <w:t>不侵犯第三人合法权益，他人无权干涉。</w:t>
      </w:r>
    </w:p>
    <w:p w:rsidR="00DF5499" w:rsidRDefault="00DF5499" w:rsidP="00DF5499">
      <w:pPr>
        <w:spacing w:line="360" w:lineRule="auto"/>
        <w:ind w:firstLineChars="200" w:firstLine="480"/>
        <w:rPr>
          <w:rFonts w:ascii="宋体" w:eastAsia="宋体" w:hAnsi="宋体"/>
          <w:sz w:val="24"/>
          <w:lang/>
        </w:rPr>
      </w:pPr>
      <w:r>
        <w:rPr>
          <w:rFonts w:ascii="宋体" w:eastAsia="宋体" w:hAnsi="宋体"/>
          <w:sz w:val="24"/>
          <w:lang/>
        </w:rPr>
        <w:t>2</w:t>
      </w:r>
      <w:r>
        <w:rPr>
          <w:rFonts w:ascii="宋体" w:eastAsia="宋体" w:hAnsi="宋体" w:hint="eastAsia"/>
          <w:sz w:val="24"/>
          <w:lang/>
        </w:rPr>
        <w:t>.非法干涉企业使用或授权他人使用</w:t>
      </w:r>
      <w:r>
        <w:rPr>
          <w:rFonts w:ascii="宋体" w:eastAsia="宋体" w:hAnsi="宋体"/>
          <w:sz w:val="24"/>
          <w:lang/>
        </w:rPr>
        <w:t>、</w:t>
      </w:r>
      <w:r>
        <w:rPr>
          <w:rFonts w:ascii="宋体" w:eastAsia="宋体" w:hAnsi="宋体" w:hint="eastAsia"/>
          <w:sz w:val="24"/>
          <w:lang/>
        </w:rPr>
        <w:t>转让名称权</w:t>
      </w:r>
      <w:r>
        <w:rPr>
          <w:rFonts w:ascii="宋体" w:eastAsia="宋体" w:hAnsi="宋体"/>
          <w:sz w:val="24"/>
          <w:lang/>
        </w:rPr>
        <w:t>，</w:t>
      </w:r>
      <w:r>
        <w:rPr>
          <w:rFonts w:ascii="宋体" w:eastAsia="宋体" w:hAnsi="宋体" w:hint="eastAsia"/>
          <w:sz w:val="24"/>
          <w:lang/>
        </w:rPr>
        <w:t>即在企业已经合法注册并实际使用自己的名称时</w:t>
      </w:r>
      <w:r>
        <w:rPr>
          <w:rFonts w:ascii="宋体" w:eastAsia="宋体" w:hAnsi="宋体"/>
          <w:sz w:val="24"/>
          <w:lang/>
        </w:rPr>
        <w:t>，</w:t>
      </w:r>
      <w:r>
        <w:rPr>
          <w:rFonts w:ascii="宋体" w:eastAsia="宋体" w:hAnsi="宋体" w:hint="eastAsia"/>
          <w:sz w:val="24"/>
          <w:lang/>
        </w:rPr>
        <w:t>若无其他违反法律法规的强制性规定或损害第三人合法权利的情况</w:t>
      </w:r>
      <w:r>
        <w:rPr>
          <w:rFonts w:ascii="宋体" w:eastAsia="宋体" w:hAnsi="宋体"/>
          <w:sz w:val="24"/>
          <w:lang/>
        </w:rPr>
        <w:t>，</w:t>
      </w:r>
      <w:r>
        <w:rPr>
          <w:rFonts w:ascii="宋体" w:eastAsia="宋体" w:hAnsi="宋体" w:hint="eastAsia"/>
          <w:sz w:val="24"/>
          <w:lang/>
        </w:rPr>
        <w:t>他人无权干涉</w:t>
      </w:r>
      <w:r>
        <w:rPr>
          <w:rFonts w:ascii="宋体" w:eastAsia="宋体" w:hAnsi="宋体"/>
          <w:sz w:val="24"/>
          <w:lang/>
        </w:rPr>
        <w:t>；</w:t>
      </w:r>
      <w:r>
        <w:rPr>
          <w:rFonts w:ascii="宋体" w:eastAsia="宋体" w:hAnsi="宋体" w:hint="eastAsia"/>
          <w:sz w:val="24"/>
          <w:lang/>
        </w:rPr>
        <w:t>同样</w:t>
      </w:r>
      <w:r>
        <w:rPr>
          <w:rFonts w:ascii="宋体" w:eastAsia="宋体" w:hAnsi="宋体"/>
          <w:sz w:val="24"/>
          <w:lang/>
        </w:rPr>
        <w:t>，</w:t>
      </w:r>
      <w:r>
        <w:rPr>
          <w:rFonts w:ascii="宋体" w:eastAsia="宋体" w:hAnsi="宋体" w:hint="eastAsia"/>
          <w:sz w:val="24"/>
          <w:lang/>
        </w:rPr>
        <w:t>如果企业已将自己的名称权转让给第三方</w:t>
      </w:r>
      <w:r>
        <w:rPr>
          <w:rFonts w:ascii="宋体" w:eastAsia="宋体" w:hAnsi="宋体"/>
          <w:sz w:val="24"/>
          <w:lang/>
        </w:rPr>
        <w:t>，</w:t>
      </w:r>
      <w:r>
        <w:rPr>
          <w:rFonts w:ascii="宋体" w:eastAsia="宋体" w:hAnsi="宋体" w:hint="eastAsia"/>
          <w:sz w:val="24"/>
          <w:lang/>
        </w:rPr>
        <w:t>原企业再使用该名称也是一种侵权行为</w:t>
      </w:r>
      <w:r>
        <w:rPr>
          <w:rFonts w:ascii="宋体" w:eastAsia="宋体" w:hAnsi="宋体"/>
          <w:sz w:val="24"/>
          <w:lang/>
        </w:rPr>
        <w:t>。</w:t>
      </w:r>
    </w:p>
    <w:p w:rsidR="00DF5499" w:rsidRDefault="00DF5499" w:rsidP="00DF5499">
      <w:pPr>
        <w:spacing w:line="360" w:lineRule="auto"/>
        <w:ind w:firstLineChars="200" w:firstLine="480"/>
        <w:rPr>
          <w:rFonts w:ascii="宋体" w:eastAsia="宋体" w:hAnsi="宋体"/>
          <w:sz w:val="24"/>
          <w:lang/>
        </w:rPr>
      </w:pPr>
      <w:r>
        <w:rPr>
          <w:rFonts w:ascii="宋体" w:eastAsia="宋体" w:hAnsi="宋体"/>
          <w:sz w:val="24"/>
          <w:lang/>
        </w:rPr>
        <w:t>3</w:t>
      </w:r>
      <w:r>
        <w:rPr>
          <w:rFonts w:ascii="宋体" w:eastAsia="宋体" w:hAnsi="宋体" w:hint="eastAsia"/>
          <w:sz w:val="24"/>
          <w:lang/>
        </w:rPr>
        <w:t>.非法使用他人企业名称的行为。企业名称权是一种独占使用权，除企业自身外，其他企业未经权利人许可不得使用该名称，否则构成侵权。非法使用他人企业名称权的行为主要包含冒用他人企业名称和盗用他人企业名称两种情况。冒用他人企业名称是指冒充他人企业名称，而为自己企业谋取非法利益的行为，即冒名顶替；盗用他人企业名称是指未经权利人许可，擅自以他人企业名称进行营利活动，给权利人带来不利益的行为</w:t>
      </w:r>
      <w:r>
        <w:rPr>
          <w:rFonts w:ascii="宋体" w:eastAsia="宋体" w:hAnsi="宋体"/>
          <w:sz w:val="24"/>
          <w:lang/>
        </w:rPr>
        <w:t>，</w:t>
      </w:r>
      <w:r>
        <w:rPr>
          <w:rFonts w:ascii="宋体" w:eastAsia="宋体" w:hAnsi="宋体" w:hint="eastAsia"/>
          <w:sz w:val="24"/>
          <w:lang/>
        </w:rPr>
        <w:t>本案就属此种</w:t>
      </w:r>
      <w:r>
        <w:rPr>
          <w:rFonts w:ascii="宋体" w:eastAsia="宋体" w:hAnsi="宋体"/>
          <w:sz w:val="24"/>
          <w:lang/>
        </w:rPr>
        <w:t>。</w:t>
      </w:r>
      <w:r>
        <w:rPr>
          <w:rFonts w:ascii="宋体" w:eastAsia="宋体" w:hAnsi="宋体" w:hint="eastAsia"/>
          <w:sz w:val="24"/>
          <w:lang/>
        </w:rPr>
        <w:t>另外行为人故意将自己的企业名称与他人的企业名称相混同，给企业名称权利人造成实际损失的行为也是非法使用他人企业名称的侵权行为。</w:t>
      </w:r>
    </w:p>
    <w:p w:rsidR="00DF5499" w:rsidRDefault="00DF5499" w:rsidP="00DF5499">
      <w:pPr>
        <w:numPr>
          <w:ilvl w:val="0"/>
          <w:numId w:val="3"/>
        </w:numPr>
        <w:spacing w:line="360" w:lineRule="auto"/>
        <w:ind w:firstLineChars="200" w:firstLine="480"/>
        <w:rPr>
          <w:rFonts w:ascii="宋体" w:eastAsia="宋体" w:hAnsi="宋体"/>
          <w:sz w:val="24"/>
          <w:lang/>
        </w:rPr>
      </w:pPr>
      <w:r>
        <w:rPr>
          <w:rFonts w:ascii="宋体" w:eastAsia="宋体" w:hAnsi="宋体" w:hint="eastAsia"/>
          <w:sz w:val="24"/>
          <w:lang/>
        </w:rPr>
        <w:t>不正当使用他人企业名称的行为</w:t>
      </w:r>
      <w:r>
        <w:rPr>
          <w:rFonts w:ascii="宋体" w:eastAsia="宋体" w:hAnsi="宋体"/>
          <w:sz w:val="24"/>
          <w:lang/>
        </w:rPr>
        <w:t>。</w:t>
      </w:r>
      <w:r>
        <w:rPr>
          <w:rFonts w:ascii="宋体" w:eastAsia="宋体" w:hAnsi="宋体" w:hint="eastAsia"/>
          <w:sz w:val="24"/>
          <w:lang/>
        </w:rPr>
        <w:t>主要指获得授权可合法使用企业名称的权利方</w:t>
      </w:r>
      <w:r>
        <w:rPr>
          <w:rFonts w:ascii="宋体" w:eastAsia="宋体" w:hAnsi="宋体"/>
          <w:sz w:val="24"/>
          <w:lang/>
        </w:rPr>
        <w:t>，</w:t>
      </w:r>
      <w:r>
        <w:rPr>
          <w:rFonts w:ascii="宋体" w:eastAsia="宋体" w:hAnsi="宋体" w:hint="eastAsia"/>
          <w:sz w:val="24"/>
          <w:lang/>
        </w:rPr>
        <w:t>未按照授权协议的约定使用名称</w:t>
      </w:r>
      <w:r>
        <w:rPr>
          <w:rFonts w:ascii="宋体" w:eastAsia="宋体" w:hAnsi="宋体"/>
          <w:sz w:val="24"/>
          <w:lang/>
        </w:rPr>
        <w:t>，</w:t>
      </w:r>
      <w:r>
        <w:rPr>
          <w:rFonts w:ascii="宋体" w:eastAsia="宋体" w:hAnsi="宋体" w:hint="eastAsia"/>
          <w:sz w:val="24"/>
          <w:lang/>
        </w:rPr>
        <w:t>给企业商誉等造成不良影响</w:t>
      </w:r>
      <w:r>
        <w:rPr>
          <w:rFonts w:ascii="宋体" w:eastAsia="宋体" w:hAnsi="宋体"/>
          <w:sz w:val="24"/>
          <w:lang/>
        </w:rPr>
        <w:t>，</w:t>
      </w:r>
      <w:r>
        <w:rPr>
          <w:rFonts w:ascii="宋体" w:eastAsia="宋体" w:hAnsi="宋体" w:hint="eastAsia"/>
          <w:sz w:val="24"/>
          <w:lang/>
        </w:rPr>
        <w:t>此种情况可能存在民事侵权责任和违约责任的竞合</w:t>
      </w:r>
      <w:r>
        <w:rPr>
          <w:rFonts w:ascii="宋体" w:eastAsia="宋体" w:hAnsi="宋体"/>
          <w:sz w:val="24"/>
          <w:lang/>
        </w:rPr>
        <w:t>。</w:t>
      </w:r>
    </w:p>
    <w:p w:rsidR="00DF5499" w:rsidRDefault="00DF5499" w:rsidP="00DF5499">
      <w:pPr>
        <w:spacing w:line="360" w:lineRule="auto"/>
        <w:ind w:firstLineChars="200" w:firstLine="482"/>
        <w:rPr>
          <w:rFonts w:ascii="宋体" w:eastAsia="宋体" w:hAnsi="宋体"/>
          <w:b/>
          <w:bCs/>
          <w:sz w:val="24"/>
          <w:lang/>
        </w:rPr>
      </w:pPr>
      <w:r>
        <w:rPr>
          <w:rFonts w:ascii="宋体" w:eastAsia="宋体" w:hAnsi="宋体"/>
          <w:b/>
          <w:bCs/>
          <w:sz w:val="24"/>
          <w:lang/>
        </w:rPr>
        <w:lastRenderedPageBreak/>
        <w:t>（</w:t>
      </w:r>
      <w:r>
        <w:rPr>
          <w:rFonts w:ascii="宋体" w:eastAsia="宋体" w:hAnsi="宋体" w:hint="eastAsia"/>
          <w:b/>
          <w:bCs/>
          <w:sz w:val="24"/>
          <w:lang/>
        </w:rPr>
        <w:t>三</w:t>
      </w:r>
      <w:r>
        <w:rPr>
          <w:rFonts w:ascii="宋体" w:eastAsia="宋体" w:hAnsi="宋体"/>
          <w:b/>
          <w:bCs/>
          <w:sz w:val="24"/>
          <w:lang/>
        </w:rPr>
        <w:t>）</w:t>
      </w:r>
      <w:r>
        <w:rPr>
          <w:rFonts w:ascii="宋体" w:eastAsia="宋体" w:hAnsi="宋体" w:hint="eastAsia"/>
          <w:b/>
          <w:bCs/>
          <w:sz w:val="24"/>
          <w:lang/>
        </w:rPr>
        <w:t>名称权侵权的司法救济手段</w:t>
      </w:r>
    </w:p>
    <w:p w:rsidR="00DF5499" w:rsidRDefault="00DF5499" w:rsidP="00DF5499">
      <w:pPr>
        <w:spacing w:line="360" w:lineRule="auto"/>
        <w:ind w:firstLineChars="200" w:firstLine="480"/>
        <w:rPr>
          <w:rFonts w:ascii="宋体" w:eastAsia="宋体" w:hAnsi="宋体"/>
          <w:sz w:val="24"/>
          <w:lang/>
        </w:rPr>
      </w:pPr>
      <w:r>
        <w:rPr>
          <w:rFonts w:ascii="宋体" w:eastAsia="宋体" w:hAnsi="宋体" w:hint="eastAsia"/>
          <w:sz w:val="24"/>
          <w:lang/>
        </w:rPr>
        <w:t>法律对企业名称权进行保护，不仅是基于该名称的独特地位和重要影响</w:t>
      </w:r>
      <w:r>
        <w:rPr>
          <w:rFonts w:ascii="宋体" w:eastAsia="宋体" w:hAnsi="宋体"/>
          <w:sz w:val="24"/>
          <w:lang/>
        </w:rPr>
        <w:t>，</w:t>
      </w:r>
      <w:r>
        <w:rPr>
          <w:rFonts w:ascii="宋体" w:eastAsia="宋体" w:hAnsi="宋体" w:hint="eastAsia"/>
          <w:sz w:val="24"/>
          <w:lang/>
        </w:rPr>
        <w:t>更重要的是为了防范其他企业对该名称的侵权</w:t>
      </w:r>
      <w:r>
        <w:rPr>
          <w:rFonts w:ascii="宋体" w:eastAsia="宋体" w:hAnsi="宋体"/>
          <w:sz w:val="24"/>
          <w:lang/>
        </w:rPr>
        <w:t>，</w:t>
      </w:r>
      <w:r>
        <w:rPr>
          <w:rFonts w:ascii="宋体" w:eastAsia="宋体" w:hAnsi="宋体" w:hint="eastAsia"/>
          <w:sz w:val="24"/>
          <w:lang/>
        </w:rPr>
        <w:t>并在侵权行为发生之后对受害者进行合理有效的救济。对于侵权人所应承担的法律责任，</w:t>
      </w:r>
      <w:r>
        <w:rPr>
          <w:rFonts w:ascii="宋体" w:eastAsia="宋体" w:hAnsi="宋体"/>
          <w:sz w:val="24"/>
          <w:lang/>
        </w:rPr>
        <w:t>《</w:t>
      </w:r>
      <w:r>
        <w:rPr>
          <w:rFonts w:ascii="宋体" w:eastAsia="宋体" w:hAnsi="宋体" w:hint="eastAsia"/>
          <w:sz w:val="24"/>
          <w:lang/>
        </w:rPr>
        <w:t>民法典</w:t>
      </w:r>
      <w:r>
        <w:rPr>
          <w:rFonts w:ascii="宋体" w:eastAsia="宋体" w:hAnsi="宋体"/>
          <w:sz w:val="24"/>
          <w:lang/>
        </w:rPr>
        <w:t>》、</w:t>
      </w:r>
      <w:r>
        <w:rPr>
          <w:rFonts w:ascii="宋体" w:eastAsia="宋体" w:hAnsi="宋体" w:hint="eastAsia"/>
          <w:sz w:val="24"/>
          <w:lang/>
        </w:rPr>
        <w:t>《反不正当竞争法》、《企业名称登记管理规定》、《企业法人登记管理条例》等法律法规都作了相应的规定，主要从行政处罚</w:t>
      </w:r>
      <w:r>
        <w:rPr>
          <w:rFonts w:ascii="宋体" w:eastAsia="宋体" w:hAnsi="宋体"/>
          <w:sz w:val="24"/>
          <w:lang/>
        </w:rPr>
        <w:t>、</w:t>
      </w:r>
      <w:r>
        <w:rPr>
          <w:rFonts w:ascii="宋体" w:eastAsia="宋体" w:hAnsi="宋体" w:hint="eastAsia"/>
          <w:sz w:val="24"/>
          <w:lang/>
        </w:rPr>
        <w:t>民事赔偿</w:t>
      </w:r>
      <w:r>
        <w:rPr>
          <w:rFonts w:ascii="宋体" w:eastAsia="宋体" w:hAnsi="宋体"/>
          <w:sz w:val="24"/>
          <w:lang/>
        </w:rPr>
        <w:t>、</w:t>
      </w:r>
      <w:r>
        <w:rPr>
          <w:rFonts w:ascii="宋体" w:eastAsia="宋体" w:hAnsi="宋体" w:hint="eastAsia"/>
          <w:sz w:val="24"/>
          <w:lang/>
        </w:rPr>
        <w:t>追究刑事责任等针对违法人的不同行为进行处理</w:t>
      </w:r>
      <w:r>
        <w:rPr>
          <w:rFonts w:ascii="宋体" w:eastAsia="宋体" w:hAnsi="宋体"/>
          <w:sz w:val="24"/>
          <w:lang/>
        </w:rPr>
        <w:t>。</w:t>
      </w:r>
      <w:r>
        <w:rPr>
          <w:rFonts w:ascii="宋体" w:eastAsia="宋体" w:hAnsi="宋体" w:hint="eastAsia"/>
          <w:sz w:val="24"/>
          <w:lang/>
        </w:rPr>
        <w:t>企业在名称权受到侵害时，结合受到侵害的实际情况，也可以从民事诉讼</w:t>
      </w:r>
      <w:r>
        <w:rPr>
          <w:rFonts w:ascii="宋体" w:eastAsia="宋体" w:hAnsi="宋体"/>
          <w:sz w:val="24"/>
          <w:lang/>
        </w:rPr>
        <w:t>、</w:t>
      </w:r>
      <w:r>
        <w:rPr>
          <w:rFonts w:ascii="宋体" w:eastAsia="宋体" w:hAnsi="宋体" w:hint="eastAsia"/>
          <w:sz w:val="24"/>
          <w:lang/>
        </w:rPr>
        <w:t>行政投诉以及刑事报案其中一个角度或多个角度入手。</w:t>
      </w:r>
    </w:p>
    <w:p w:rsidR="00DF5499" w:rsidRDefault="00DF5499" w:rsidP="00DF5499">
      <w:pPr>
        <w:spacing w:line="360" w:lineRule="auto"/>
        <w:ind w:firstLineChars="200" w:firstLine="482"/>
        <w:rPr>
          <w:rFonts w:ascii="宋体" w:eastAsia="宋体" w:hAnsi="宋体"/>
          <w:b/>
          <w:bCs/>
          <w:sz w:val="24"/>
          <w:lang/>
        </w:rPr>
      </w:pPr>
      <w:r>
        <w:rPr>
          <w:rFonts w:ascii="宋体" w:eastAsia="宋体" w:hAnsi="宋体"/>
          <w:b/>
          <w:bCs/>
          <w:sz w:val="24"/>
          <w:lang/>
        </w:rPr>
        <w:t>（</w:t>
      </w:r>
      <w:r>
        <w:rPr>
          <w:rFonts w:ascii="宋体" w:eastAsia="宋体" w:hAnsi="宋体" w:hint="eastAsia"/>
          <w:b/>
          <w:bCs/>
          <w:sz w:val="24"/>
          <w:lang/>
        </w:rPr>
        <w:t>四</w:t>
      </w:r>
      <w:r>
        <w:rPr>
          <w:rFonts w:ascii="宋体" w:eastAsia="宋体" w:hAnsi="宋体"/>
          <w:b/>
          <w:bCs/>
          <w:sz w:val="24"/>
          <w:lang/>
        </w:rPr>
        <w:t>）</w:t>
      </w:r>
      <w:r>
        <w:rPr>
          <w:rFonts w:ascii="宋体" w:eastAsia="宋体" w:hAnsi="宋体" w:hint="eastAsia"/>
          <w:b/>
          <w:bCs/>
          <w:sz w:val="24"/>
          <w:lang/>
        </w:rPr>
        <w:t>名称权侵权与商标权侵权等竞合的情形</w:t>
      </w:r>
    </w:p>
    <w:p w:rsidR="00DF5499" w:rsidRDefault="00DF5499" w:rsidP="00DF5499">
      <w:pPr>
        <w:spacing w:line="360" w:lineRule="auto"/>
        <w:ind w:firstLineChars="200" w:firstLine="480"/>
        <w:rPr>
          <w:rFonts w:ascii="宋体" w:eastAsia="宋体" w:hAnsi="宋体"/>
          <w:sz w:val="24"/>
          <w:lang/>
        </w:rPr>
      </w:pPr>
      <w:r>
        <w:rPr>
          <w:rFonts w:ascii="宋体" w:eastAsia="宋体" w:hAnsi="宋体" w:hint="eastAsia"/>
          <w:sz w:val="24"/>
          <w:lang/>
        </w:rPr>
        <w:t>实践中还常出现的情形是部分公司名称权侵权者见到某些声誉良好</w:t>
      </w:r>
      <w:r>
        <w:rPr>
          <w:rFonts w:ascii="宋体" w:eastAsia="宋体" w:hAnsi="宋体"/>
          <w:sz w:val="24"/>
          <w:lang/>
        </w:rPr>
        <w:t>、</w:t>
      </w:r>
      <w:r>
        <w:rPr>
          <w:rFonts w:ascii="宋体" w:eastAsia="宋体" w:hAnsi="宋体" w:hint="eastAsia"/>
          <w:sz w:val="24"/>
          <w:lang/>
        </w:rPr>
        <w:t>发展速度较快的企业</w:t>
      </w:r>
      <w:r>
        <w:rPr>
          <w:rFonts w:ascii="宋体" w:eastAsia="宋体" w:hAnsi="宋体"/>
          <w:sz w:val="24"/>
          <w:lang/>
        </w:rPr>
        <w:t>，</w:t>
      </w:r>
      <w:r>
        <w:rPr>
          <w:rFonts w:ascii="宋体" w:eastAsia="宋体" w:hAnsi="宋体" w:hint="eastAsia"/>
          <w:sz w:val="24"/>
          <w:lang/>
        </w:rPr>
        <w:t>立刻采取注册与该企业容易混淆的商标或直接宣称与该企业存在直接</w:t>
      </w:r>
      <w:r>
        <w:rPr>
          <w:rFonts w:ascii="宋体" w:eastAsia="宋体" w:hAnsi="宋体"/>
          <w:sz w:val="24"/>
          <w:lang/>
        </w:rPr>
        <w:t>（</w:t>
      </w:r>
      <w:r>
        <w:rPr>
          <w:rFonts w:ascii="宋体" w:eastAsia="宋体" w:hAnsi="宋体" w:hint="eastAsia"/>
          <w:sz w:val="24"/>
          <w:lang/>
        </w:rPr>
        <w:t>合作</w:t>
      </w:r>
      <w:r>
        <w:rPr>
          <w:rFonts w:ascii="宋体" w:eastAsia="宋体" w:hAnsi="宋体"/>
          <w:sz w:val="24"/>
          <w:lang/>
        </w:rPr>
        <w:t>）</w:t>
      </w:r>
      <w:r>
        <w:rPr>
          <w:rFonts w:ascii="宋体" w:eastAsia="宋体" w:hAnsi="宋体" w:hint="eastAsia"/>
          <w:sz w:val="24"/>
          <w:lang/>
        </w:rPr>
        <w:t>关系</w:t>
      </w:r>
      <w:r>
        <w:rPr>
          <w:rFonts w:ascii="宋体" w:eastAsia="宋体" w:hAnsi="宋体"/>
          <w:sz w:val="24"/>
          <w:lang/>
        </w:rPr>
        <w:t>，</w:t>
      </w:r>
      <w:r>
        <w:rPr>
          <w:rFonts w:ascii="宋体" w:eastAsia="宋体" w:hAnsi="宋体" w:hint="eastAsia"/>
          <w:sz w:val="24"/>
          <w:lang/>
        </w:rPr>
        <w:t>以上述等方式来侵害企业的合法权益</w:t>
      </w:r>
      <w:r>
        <w:rPr>
          <w:rFonts w:ascii="宋体" w:eastAsia="宋体" w:hAnsi="宋体"/>
          <w:sz w:val="24"/>
          <w:lang/>
        </w:rPr>
        <w:t>，</w:t>
      </w:r>
      <w:r>
        <w:rPr>
          <w:rFonts w:ascii="宋体" w:eastAsia="宋体" w:hAnsi="宋体" w:hint="eastAsia"/>
          <w:sz w:val="24"/>
          <w:lang/>
        </w:rPr>
        <w:t>此时可能就出现了侵害公司名称权</w:t>
      </w:r>
      <w:r>
        <w:rPr>
          <w:rFonts w:ascii="宋体" w:eastAsia="宋体" w:hAnsi="宋体"/>
          <w:sz w:val="24"/>
          <w:lang/>
        </w:rPr>
        <w:t>、</w:t>
      </w:r>
      <w:r>
        <w:rPr>
          <w:rFonts w:ascii="宋体" w:eastAsia="宋体" w:hAnsi="宋体" w:hint="eastAsia"/>
          <w:sz w:val="24"/>
          <w:lang/>
        </w:rPr>
        <w:t>商标权</w:t>
      </w:r>
      <w:r>
        <w:rPr>
          <w:rFonts w:ascii="宋体" w:eastAsia="宋体" w:hAnsi="宋体"/>
          <w:sz w:val="24"/>
          <w:lang/>
        </w:rPr>
        <w:t>、</w:t>
      </w:r>
      <w:r>
        <w:rPr>
          <w:rFonts w:ascii="宋体" w:eastAsia="宋体" w:hAnsi="宋体" w:hint="eastAsia"/>
          <w:sz w:val="24"/>
          <w:lang/>
        </w:rPr>
        <w:t>构成不正当竞争等民事责任竞合</w:t>
      </w:r>
      <w:r>
        <w:rPr>
          <w:rFonts w:ascii="宋体" w:eastAsia="宋体" w:hAnsi="宋体"/>
          <w:sz w:val="24"/>
          <w:lang/>
        </w:rPr>
        <w:t>，</w:t>
      </w:r>
      <w:r>
        <w:rPr>
          <w:rFonts w:ascii="宋体" w:eastAsia="宋体" w:hAnsi="宋体" w:hint="eastAsia"/>
          <w:sz w:val="24"/>
          <w:lang/>
        </w:rPr>
        <w:t>面对多种民事责任竞合的情况。以列举本案例主要是提醒中小企业在面对名称权受到侵害时</w:t>
      </w:r>
      <w:r>
        <w:rPr>
          <w:rFonts w:ascii="宋体" w:eastAsia="宋体" w:hAnsi="宋体"/>
          <w:sz w:val="24"/>
          <w:lang/>
        </w:rPr>
        <w:t>，</w:t>
      </w:r>
      <w:r>
        <w:rPr>
          <w:rFonts w:ascii="宋体" w:eastAsia="宋体" w:hAnsi="宋体" w:hint="eastAsia"/>
          <w:sz w:val="24"/>
          <w:lang/>
        </w:rPr>
        <w:t>应注意从如何快速收集并固定证据</w:t>
      </w:r>
      <w:r>
        <w:rPr>
          <w:rFonts w:ascii="宋体" w:eastAsia="宋体" w:hAnsi="宋体"/>
          <w:sz w:val="24"/>
          <w:lang/>
        </w:rPr>
        <w:t>、</w:t>
      </w:r>
      <w:r>
        <w:rPr>
          <w:rFonts w:ascii="宋体" w:eastAsia="宋体" w:hAnsi="宋体" w:hint="eastAsia"/>
          <w:sz w:val="24"/>
          <w:lang/>
        </w:rPr>
        <w:t>合理提出诉讼请求</w:t>
      </w:r>
      <w:r>
        <w:rPr>
          <w:rFonts w:ascii="宋体" w:eastAsia="宋体" w:hAnsi="宋体"/>
          <w:sz w:val="24"/>
          <w:lang/>
        </w:rPr>
        <w:t>、</w:t>
      </w:r>
      <w:r>
        <w:rPr>
          <w:rFonts w:ascii="宋体" w:eastAsia="宋体" w:hAnsi="宋体" w:hint="eastAsia"/>
          <w:sz w:val="24"/>
          <w:lang/>
        </w:rPr>
        <w:t>多方式多角度维权方式并行角度入手</w:t>
      </w:r>
      <w:r>
        <w:rPr>
          <w:rFonts w:ascii="宋体" w:eastAsia="宋体" w:hAnsi="宋体"/>
          <w:sz w:val="24"/>
          <w:lang/>
        </w:rPr>
        <w:t>，</w:t>
      </w:r>
      <w:r>
        <w:rPr>
          <w:rFonts w:ascii="宋体" w:eastAsia="宋体" w:hAnsi="宋体" w:hint="eastAsia"/>
          <w:sz w:val="24"/>
          <w:lang/>
        </w:rPr>
        <w:t>也要根据情况的不同选择是否主张自身商誉受损的损失</w:t>
      </w:r>
      <w:r>
        <w:rPr>
          <w:rFonts w:ascii="宋体" w:eastAsia="宋体" w:hAnsi="宋体"/>
          <w:sz w:val="24"/>
          <w:lang/>
        </w:rPr>
        <w:t>。</w:t>
      </w:r>
    </w:p>
    <w:p w:rsidR="00DF5499" w:rsidRDefault="00DF5499" w:rsidP="006846CC">
      <w:pPr>
        <w:spacing w:beforeLines="50" w:afterLines="50" w:line="360" w:lineRule="auto"/>
        <w:ind w:firstLineChars="200" w:firstLine="482"/>
        <w:rPr>
          <w:rFonts w:ascii="宋体" w:eastAsia="宋体" w:hAnsi="宋体"/>
          <w:b/>
          <w:bCs/>
          <w:sz w:val="24"/>
        </w:rPr>
      </w:pPr>
      <w:r>
        <w:rPr>
          <w:rFonts w:ascii="宋体" w:eastAsia="宋体" w:hAnsi="宋体" w:hint="eastAsia"/>
          <w:b/>
          <w:bCs/>
          <w:sz w:val="24"/>
        </w:rPr>
        <w:t>三、中小企业公司名称权</w:t>
      </w:r>
      <w:r>
        <w:rPr>
          <w:rFonts w:ascii="宋体" w:eastAsia="宋体" w:hAnsi="宋体" w:hint="eastAsia"/>
          <w:b/>
          <w:bCs/>
          <w:sz w:val="24"/>
          <w:lang/>
        </w:rPr>
        <w:t>维权建议</w:t>
      </w:r>
    </w:p>
    <w:p w:rsidR="00DF5499" w:rsidRDefault="00DF5499" w:rsidP="00DF5499">
      <w:pPr>
        <w:spacing w:line="360" w:lineRule="auto"/>
        <w:ind w:firstLineChars="200" w:firstLine="480"/>
        <w:rPr>
          <w:rFonts w:ascii="宋体" w:eastAsia="宋体" w:hAnsi="宋体"/>
          <w:sz w:val="24"/>
          <w:lang/>
        </w:rPr>
      </w:pPr>
      <w:r>
        <w:rPr>
          <w:rFonts w:ascii="宋体" w:eastAsia="宋体" w:hAnsi="宋体" w:hint="eastAsia"/>
          <w:sz w:val="24"/>
          <w:lang/>
        </w:rPr>
        <w:t>对于保护和维护企业自身的名称权</w:t>
      </w:r>
      <w:r>
        <w:rPr>
          <w:rFonts w:ascii="宋体" w:eastAsia="宋体" w:hAnsi="宋体"/>
          <w:sz w:val="24"/>
          <w:lang/>
        </w:rPr>
        <w:t>，</w:t>
      </w:r>
      <w:r>
        <w:rPr>
          <w:rFonts w:ascii="宋体" w:eastAsia="宋体" w:hAnsi="宋体" w:hint="eastAsia"/>
          <w:sz w:val="24"/>
          <w:lang/>
        </w:rPr>
        <w:t>笔者从以下几个角度提出建议</w:t>
      </w:r>
      <w:r>
        <w:rPr>
          <w:rFonts w:ascii="宋体" w:eastAsia="宋体" w:hAnsi="宋体"/>
          <w:sz w:val="24"/>
          <w:lang/>
        </w:rPr>
        <w:t>：</w:t>
      </w:r>
    </w:p>
    <w:p w:rsidR="00DF5499" w:rsidRDefault="00DF5499" w:rsidP="00DF5499">
      <w:pPr>
        <w:numPr>
          <w:ilvl w:val="0"/>
          <w:numId w:val="4"/>
        </w:numPr>
        <w:spacing w:line="360" w:lineRule="auto"/>
        <w:ind w:firstLineChars="200" w:firstLine="482"/>
        <w:rPr>
          <w:rFonts w:ascii="宋体" w:eastAsia="宋体" w:hAnsi="宋体"/>
          <w:b/>
          <w:sz w:val="24"/>
          <w:lang/>
        </w:rPr>
      </w:pPr>
      <w:r>
        <w:rPr>
          <w:rFonts w:ascii="宋体" w:eastAsia="宋体" w:hAnsi="宋体" w:hint="eastAsia"/>
          <w:b/>
          <w:sz w:val="24"/>
          <w:lang/>
        </w:rPr>
        <w:t>加强企业内部管理</w:t>
      </w:r>
      <w:r>
        <w:rPr>
          <w:rFonts w:ascii="宋体" w:eastAsia="宋体" w:hAnsi="宋体"/>
          <w:b/>
          <w:sz w:val="24"/>
          <w:lang/>
        </w:rPr>
        <w:t>，</w:t>
      </w:r>
      <w:r>
        <w:rPr>
          <w:rFonts w:ascii="宋体" w:eastAsia="宋体" w:hAnsi="宋体" w:hint="eastAsia"/>
          <w:b/>
          <w:sz w:val="24"/>
          <w:lang/>
        </w:rPr>
        <w:t>重视名称权的保护</w:t>
      </w:r>
      <w:r>
        <w:rPr>
          <w:rFonts w:ascii="宋体" w:eastAsia="宋体" w:hAnsi="宋体"/>
          <w:b/>
          <w:sz w:val="24"/>
          <w:lang/>
        </w:rPr>
        <w:t>。</w:t>
      </w:r>
    </w:p>
    <w:p w:rsidR="00DF5499" w:rsidRDefault="00DF5499" w:rsidP="00DF5499">
      <w:pPr>
        <w:spacing w:line="360" w:lineRule="auto"/>
        <w:ind w:firstLineChars="200" w:firstLine="480"/>
        <w:rPr>
          <w:rFonts w:ascii="宋体" w:eastAsia="宋体" w:hAnsi="宋体"/>
          <w:sz w:val="24"/>
          <w:lang/>
        </w:rPr>
      </w:pPr>
      <w:r>
        <w:rPr>
          <w:rFonts w:ascii="宋体" w:eastAsia="宋体" w:hAnsi="宋体" w:hint="eastAsia"/>
          <w:sz w:val="24"/>
          <w:lang/>
        </w:rPr>
        <w:t>建议企业在日常经营过程中应该制定印章</w:t>
      </w:r>
      <w:r>
        <w:rPr>
          <w:rFonts w:ascii="宋体" w:eastAsia="宋体" w:hAnsi="宋体"/>
          <w:sz w:val="24"/>
          <w:lang/>
        </w:rPr>
        <w:t>、</w:t>
      </w:r>
      <w:r>
        <w:rPr>
          <w:rFonts w:ascii="宋体" w:eastAsia="宋体" w:hAnsi="宋体" w:hint="eastAsia"/>
          <w:sz w:val="24"/>
          <w:lang/>
        </w:rPr>
        <w:t>合同等管理规范</w:t>
      </w:r>
      <w:r>
        <w:rPr>
          <w:rFonts w:ascii="宋体" w:eastAsia="宋体" w:hAnsi="宋体"/>
          <w:sz w:val="24"/>
          <w:lang/>
        </w:rPr>
        <w:t>，</w:t>
      </w:r>
      <w:r>
        <w:rPr>
          <w:rFonts w:ascii="宋体" w:eastAsia="宋体" w:hAnsi="宋体" w:hint="eastAsia"/>
          <w:sz w:val="24"/>
          <w:lang/>
        </w:rPr>
        <w:t>完善内控制度</w:t>
      </w:r>
      <w:r>
        <w:rPr>
          <w:rFonts w:ascii="宋体" w:eastAsia="宋体" w:hAnsi="宋体"/>
          <w:sz w:val="24"/>
          <w:lang/>
        </w:rPr>
        <w:t>，</w:t>
      </w:r>
      <w:r>
        <w:rPr>
          <w:rFonts w:ascii="宋体" w:eastAsia="宋体" w:hAnsi="宋体" w:hint="eastAsia"/>
          <w:sz w:val="24"/>
          <w:lang/>
        </w:rPr>
        <w:t>保证企业的合规运营</w:t>
      </w:r>
      <w:r>
        <w:rPr>
          <w:rFonts w:ascii="宋体" w:eastAsia="宋体" w:hAnsi="宋体"/>
          <w:sz w:val="24"/>
          <w:lang/>
        </w:rPr>
        <w:t>。</w:t>
      </w:r>
    </w:p>
    <w:p w:rsidR="00DF5499" w:rsidRDefault="00DF5499" w:rsidP="00DF5499">
      <w:pPr>
        <w:numPr>
          <w:ilvl w:val="0"/>
          <w:numId w:val="4"/>
        </w:numPr>
        <w:spacing w:line="360" w:lineRule="auto"/>
        <w:ind w:firstLineChars="200" w:firstLine="482"/>
        <w:rPr>
          <w:rFonts w:ascii="宋体" w:eastAsia="宋体" w:hAnsi="宋体"/>
          <w:b/>
          <w:sz w:val="24"/>
          <w:lang/>
        </w:rPr>
      </w:pPr>
      <w:r>
        <w:rPr>
          <w:rFonts w:ascii="宋体" w:eastAsia="宋体" w:hAnsi="宋体" w:hint="eastAsia"/>
          <w:b/>
          <w:sz w:val="24"/>
          <w:lang/>
        </w:rPr>
        <w:t>进行商标注册</w:t>
      </w:r>
      <w:r>
        <w:rPr>
          <w:rFonts w:ascii="宋体" w:eastAsia="宋体" w:hAnsi="宋体"/>
          <w:b/>
          <w:sz w:val="24"/>
          <w:lang/>
        </w:rPr>
        <w:t>。</w:t>
      </w:r>
    </w:p>
    <w:p w:rsidR="00DF5499" w:rsidRDefault="00DF5499" w:rsidP="00DF5499">
      <w:pPr>
        <w:spacing w:line="360" w:lineRule="auto"/>
        <w:ind w:firstLineChars="200" w:firstLine="480"/>
        <w:rPr>
          <w:rFonts w:ascii="宋体" w:eastAsia="宋体" w:hAnsi="宋体"/>
          <w:sz w:val="24"/>
          <w:lang/>
        </w:rPr>
      </w:pPr>
      <w:r>
        <w:rPr>
          <w:rFonts w:ascii="宋体" w:eastAsia="宋体" w:hAnsi="宋体" w:hint="eastAsia"/>
          <w:sz w:val="24"/>
          <w:lang/>
        </w:rPr>
        <w:t>有条件的企业可以将自己的名称进行商标注册</w:t>
      </w:r>
      <w:r>
        <w:rPr>
          <w:rFonts w:ascii="宋体" w:eastAsia="宋体" w:hAnsi="宋体"/>
          <w:sz w:val="24"/>
          <w:lang/>
        </w:rPr>
        <w:t>，</w:t>
      </w:r>
      <w:r>
        <w:rPr>
          <w:rFonts w:ascii="宋体" w:eastAsia="宋体" w:hAnsi="宋体" w:hint="eastAsia"/>
          <w:sz w:val="24"/>
          <w:lang/>
        </w:rPr>
        <w:t>保护自身的无形资产</w:t>
      </w:r>
      <w:r>
        <w:rPr>
          <w:rFonts w:ascii="宋体" w:eastAsia="宋体" w:hAnsi="宋体"/>
          <w:sz w:val="24"/>
          <w:lang/>
        </w:rPr>
        <w:t>，</w:t>
      </w:r>
      <w:r>
        <w:rPr>
          <w:rFonts w:ascii="宋体" w:eastAsia="宋体" w:hAnsi="宋体" w:hint="eastAsia"/>
          <w:sz w:val="24"/>
          <w:lang/>
        </w:rPr>
        <w:t>更好的预防侵权行为的发生</w:t>
      </w:r>
      <w:r>
        <w:rPr>
          <w:rFonts w:ascii="宋体" w:eastAsia="宋体" w:hAnsi="宋体"/>
          <w:sz w:val="24"/>
          <w:lang/>
        </w:rPr>
        <w:t>。</w:t>
      </w:r>
    </w:p>
    <w:p w:rsidR="00DF5499" w:rsidRDefault="00DF5499" w:rsidP="00DF5499">
      <w:pPr>
        <w:numPr>
          <w:ilvl w:val="0"/>
          <w:numId w:val="4"/>
        </w:numPr>
        <w:spacing w:line="360" w:lineRule="auto"/>
        <w:ind w:firstLineChars="200" w:firstLine="482"/>
        <w:rPr>
          <w:rFonts w:ascii="宋体" w:eastAsia="宋体" w:hAnsi="宋体"/>
          <w:b/>
          <w:sz w:val="24"/>
          <w:lang/>
        </w:rPr>
      </w:pPr>
      <w:r>
        <w:rPr>
          <w:rFonts w:ascii="宋体" w:eastAsia="宋体" w:hAnsi="宋体" w:hint="eastAsia"/>
          <w:b/>
          <w:sz w:val="24"/>
          <w:lang/>
        </w:rPr>
        <w:t>进行名称权授权前做好审查工作</w:t>
      </w:r>
      <w:r>
        <w:rPr>
          <w:rFonts w:ascii="宋体" w:eastAsia="宋体" w:hAnsi="宋体"/>
          <w:b/>
          <w:sz w:val="24"/>
          <w:lang/>
        </w:rPr>
        <w:t>。</w:t>
      </w:r>
    </w:p>
    <w:p w:rsidR="00DF5499" w:rsidRDefault="00DF5499" w:rsidP="00DF5499">
      <w:pPr>
        <w:spacing w:line="360" w:lineRule="auto"/>
        <w:ind w:firstLineChars="200" w:firstLine="480"/>
        <w:rPr>
          <w:rFonts w:ascii="宋体" w:eastAsia="宋体" w:hAnsi="宋体"/>
          <w:sz w:val="24"/>
          <w:lang/>
        </w:rPr>
      </w:pPr>
      <w:r>
        <w:rPr>
          <w:rFonts w:ascii="宋体" w:eastAsia="宋体" w:hAnsi="宋体" w:hint="eastAsia"/>
          <w:sz w:val="24"/>
          <w:lang/>
        </w:rPr>
        <w:t>企业在将自己的名称权授权给第三方前</w:t>
      </w:r>
      <w:r>
        <w:rPr>
          <w:rFonts w:ascii="宋体" w:eastAsia="宋体" w:hAnsi="宋体"/>
          <w:sz w:val="24"/>
          <w:lang/>
        </w:rPr>
        <w:t>，</w:t>
      </w:r>
      <w:r>
        <w:rPr>
          <w:rFonts w:ascii="宋体" w:eastAsia="宋体" w:hAnsi="宋体" w:hint="eastAsia"/>
          <w:sz w:val="24"/>
          <w:lang/>
        </w:rPr>
        <w:t>应尽可能的调查被授权方的运营情况</w:t>
      </w:r>
      <w:r>
        <w:rPr>
          <w:rFonts w:ascii="宋体" w:eastAsia="宋体" w:hAnsi="宋体"/>
          <w:sz w:val="24"/>
          <w:lang/>
        </w:rPr>
        <w:t>，</w:t>
      </w:r>
      <w:r>
        <w:rPr>
          <w:rFonts w:ascii="宋体" w:eastAsia="宋体" w:hAnsi="宋体" w:hint="eastAsia"/>
          <w:sz w:val="24"/>
          <w:lang/>
        </w:rPr>
        <w:t>合理设置合同条款</w:t>
      </w:r>
      <w:r>
        <w:rPr>
          <w:rFonts w:ascii="宋体" w:eastAsia="宋体" w:hAnsi="宋体"/>
          <w:sz w:val="24"/>
          <w:lang/>
        </w:rPr>
        <w:t>，</w:t>
      </w:r>
      <w:r>
        <w:rPr>
          <w:rFonts w:ascii="宋体" w:eastAsia="宋体" w:hAnsi="宋体" w:hint="eastAsia"/>
          <w:sz w:val="24"/>
          <w:lang/>
        </w:rPr>
        <w:t>减少因授权使用造成的名称权受损情况的发生</w:t>
      </w:r>
      <w:r>
        <w:rPr>
          <w:rFonts w:ascii="宋体" w:eastAsia="宋体" w:hAnsi="宋体"/>
          <w:sz w:val="24"/>
          <w:lang/>
        </w:rPr>
        <w:t>。</w:t>
      </w:r>
    </w:p>
    <w:p w:rsidR="00DF5499" w:rsidRDefault="00DF5499" w:rsidP="00DF5499">
      <w:pPr>
        <w:numPr>
          <w:ilvl w:val="0"/>
          <w:numId w:val="4"/>
        </w:numPr>
        <w:spacing w:line="360" w:lineRule="auto"/>
        <w:ind w:firstLineChars="200" w:firstLine="482"/>
        <w:rPr>
          <w:rFonts w:ascii="宋体" w:eastAsia="宋体" w:hAnsi="宋体"/>
          <w:b/>
          <w:sz w:val="24"/>
          <w:lang/>
        </w:rPr>
      </w:pPr>
      <w:r>
        <w:rPr>
          <w:rFonts w:ascii="宋体" w:eastAsia="宋体" w:hAnsi="宋体" w:hint="eastAsia"/>
          <w:b/>
          <w:sz w:val="24"/>
          <w:lang/>
        </w:rPr>
        <w:t>与侵权方协商谈判</w:t>
      </w:r>
      <w:r>
        <w:rPr>
          <w:rFonts w:ascii="宋体" w:eastAsia="宋体" w:hAnsi="宋体"/>
          <w:b/>
          <w:sz w:val="24"/>
          <w:lang/>
        </w:rPr>
        <w:t>。</w:t>
      </w:r>
    </w:p>
    <w:p w:rsidR="00DF5499" w:rsidRDefault="00DF5499" w:rsidP="00DF5499">
      <w:pPr>
        <w:spacing w:line="360" w:lineRule="auto"/>
        <w:ind w:firstLineChars="200" w:firstLine="480"/>
        <w:rPr>
          <w:rFonts w:ascii="宋体" w:eastAsia="宋体" w:hAnsi="宋体"/>
          <w:sz w:val="24"/>
          <w:lang/>
        </w:rPr>
      </w:pPr>
      <w:r>
        <w:rPr>
          <w:rFonts w:ascii="宋体" w:eastAsia="宋体" w:hAnsi="宋体" w:hint="eastAsia"/>
          <w:sz w:val="24"/>
          <w:lang/>
        </w:rPr>
        <w:t>在实际损失不大，而实践中企业在面临名称权被侵害的情况时</w:t>
      </w:r>
      <w:r>
        <w:rPr>
          <w:rFonts w:ascii="宋体" w:eastAsia="宋体" w:hAnsi="宋体"/>
          <w:sz w:val="24"/>
          <w:lang/>
        </w:rPr>
        <w:t>，</w:t>
      </w:r>
      <w:r>
        <w:rPr>
          <w:rFonts w:ascii="宋体" w:eastAsia="宋体" w:hAnsi="宋体" w:hint="eastAsia"/>
          <w:sz w:val="24"/>
          <w:lang/>
        </w:rPr>
        <w:t>对方协商谈</w:t>
      </w:r>
      <w:r>
        <w:rPr>
          <w:rFonts w:ascii="宋体" w:eastAsia="宋体" w:hAnsi="宋体" w:hint="eastAsia"/>
          <w:sz w:val="24"/>
          <w:lang/>
        </w:rPr>
        <w:lastRenderedPageBreak/>
        <w:t>判</w:t>
      </w:r>
      <w:r>
        <w:rPr>
          <w:rFonts w:ascii="宋体" w:eastAsia="宋体" w:hAnsi="宋体"/>
          <w:sz w:val="24"/>
          <w:lang/>
        </w:rPr>
        <w:t>，</w:t>
      </w:r>
      <w:r>
        <w:rPr>
          <w:rFonts w:ascii="宋体" w:eastAsia="宋体" w:hAnsi="宋体" w:hint="eastAsia"/>
          <w:sz w:val="24"/>
          <w:lang/>
        </w:rPr>
        <w:t>也是一种高效解决问题的办法</w:t>
      </w:r>
      <w:r>
        <w:rPr>
          <w:rFonts w:ascii="宋体" w:eastAsia="宋体" w:hAnsi="宋体"/>
          <w:sz w:val="24"/>
          <w:lang/>
        </w:rPr>
        <w:t>，</w:t>
      </w:r>
      <w:r>
        <w:rPr>
          <w:rFonts w:ascii="宋体" w:eastAsia="宋体" w:hAnsi="宋体" w:hint="eastAsia"/>
          <w:sz w:val="24"/>
          <w:lang/>
        </w:rPr>
        <w:t>但应注意对侵权期间所产生的对外责任问题进行约定</w:t>
      </w:r>
      <w:r>
        <w:rPr>
          <w:rFonts w:ascii="宋体" w:eastAsia="宋体" w:hAnsi="宋体"/>
          <w:sz w:val="24"/>
          <w:lang/>
        </w:rPr>
        <w:t>，</w:t>
      </w:r>
      <w:r>
        <w:rPr>
          <w:rFonts w:ascii="宋体" w:eastAsia="宋体" w:hAnsi="宋体" w:hint="eastAsia"/>
          <w:sz w:val="24"/>
          <w:lang/>
        </w:rPr>
        <w:t>规避风险</w:t>
      </w:r>
      <w:r>
        <w:rPr>
          <w:rFonts w:ascii="宋体" w:eastAsia="宋体" w:hAnsi="宋体"/>
          <w:sz w:val="24"/>
          <w:lang/>
        </w:rPr>
        <w:t>。</w:t>
      </w:r>
    </w:p>
    <w:p w:rsidR="00DF5499" w:rsidRDefault="00DF5499" w:rsidP="00DF5499">
      <w:pPr>
        <w:numPr>
          <w:ilvl w:val="0"/>
          <w:numId w:val="4"/>
        </w:numPr>
        <w:spacing w:line="360" w:lineRule="auto"/>
        <w:ind w:firstLineChars="200" w:firstLine="482"/>
        <w:rPr>
          <w:rFonts w:ascii="宋体" w:eastAsia="宋体" w:hAnsi="宋体"/>
          <w:b/>
          <w:sz w:val="24"/>
          <w:lang/>
        </w:rPr>
      </w:pPr>
      <w:r>
        <w:rPr>
          <w:rFonts w:ascii="宋体" w:eastAsia="宋体" w:hAnsi="宋体" w:hint="eastAsia"/>
          <w:b/>
          <w:sz w:val="24"/>
          <w:lang/>
        </w:rPr>
        <w:t>收集线索并及时进行证据固定</w:t>
      </w:r>
      <w:r>
        <w:rPr>
          <w:rFonts w:ascii="宋体" w:eastAsia="宋体" w:hAnsi="宋体"/>
          <w:b/>
          <w:sz w:val="24"/>
          <w:lang/>
        </w:rPr>
        <w:t>。</w:t>
      </w:r>
    </w:p>
    <w:p w:rsidR="00DF5499" w:rsidRDefault="00DF5499" w:rsidP="00DF5499">
      <w:pPr>
        <w:spacing w:line="360" w:lineRule="auto"/>
        <w:ind w:firstLineChars="200" w:firstLine="480"/>
        <w:rPr>
          <w:rFonts w:ascii="宋体" w:eastAsia="宋体" w:hAnsi="宋体"/>
          <w:sz w:val="24"/>
          <w:lang/>
        </w:rPr>
      </w:pPr>
      <w:r>
        <w:rPr>
          <w:rFonts w:ascii="宋体" w:eastAsia="宋体" w:hAnsi="宋体" w:hint="eastAsia"/>
          <w:sz w:val="24"/>
          <w:lang/>
        </w:rPr>
        <w:t>如本案的起源是公司接到的部分投资者电话</w:t>
      </w:r>
      <w:r>
        <w:rPr>
          <w:rFonts w:ascii="宋体" w:eastAsia="宋体" w:hAnsi="宋体"/>
          <w:sz w:val="24"/>
          <w:lang/>
        </w:rPr>
        <w:t>，</w:t>
      </w:r>
      <w:r>
        <w:rPr>
          <w:rFonts w:ascii="宋体" w:eastAsia="宋体" w:hAnsi="宋体" w:hint="eastAsia"/>
          <w:sz w:val="24"/>
          <w:lang/>
        </w:rPr>
        <w:t>而初期公司能够掌握的线索也仅此而已</w:t>
      </w:r>
      <w:r>
        <w:rPr>
          <w:rFonts w:ascii="宋体" w:eastAsia="宋体" w:hAnsi="宋体"/>
          <w:sz w:val="24"/>
          <w:lang/>
        </w:rPr>
        <w:t>，</w:t>
      </w:r>
      <w:r>
        <w:rPr>
          <w:rFonts w:ascii="宋体" w:eastAsia="宋体" w:hAnsi="宋体" w:hint="eastAsia"/>
          <w:sz w:val="24"/>
          <w:lang/>
        </w:rPr>
        <w:t>实践中企业在面对此类情况时也应通过各种渠道积极收集线索</w:t>
      </w:r>
      <w:r>
        <w:rPr>
          <w:rFonts w:ascii="宋体" w:eastAsia="宋体" w:hAnsi="宋体"/>
          <w:sz w:val="24"/>
          <w:lang/>
        </w:rPr>
        <w:t>，</w:t>
      </w:r>
      <w:r>
        <w:rPr>
          <w:rFonts w:ascii="宋体" w:eastAsia="宋体" w:hAnsi="宋体" w:hint="eastAsia"/>
          <w:sz w:val="24"/>
          <w:lang/>
        </w:rPr>
        <w:t>同时鉴于此类侵权行为的特殊性</w:t>
      </w:r>
      <w:r>
        <w:rPr>
          <w:rFonts w:ascii="宋体" w:eastAsia="宋体" w:hAnsi="宋体"/>
          <w:sz w:val="24"/>
          <w:lang/>
        </w:rPr>
        <w:t>，</w:t>
      </w:r>
      <w:r>
        <w:rPr>
          <w:rFonts w:ascii="宋体" w:eastAsia="宋体" w:hAnsi="宋体" w:hint="eastAsia"/>
          <w:sz w:val="24"/>
          <w:lang/>
        </w:rPr>
        <w:t>还应当及时对关键证据进行固定</w:t>
      </w:r>
      <w:r>
        <w:rPr>
          <w:rFonts w:ascii="宋体" w:eastAsia="宋体" w:hAnsi="宋体"/>
          <w:sz w:val="24"/>
          <w:lang/>
        </w:rPr>
        <w:t>，</w:t>
      </w:r>
      <w:r>
        <w:rPr>
          <w:rFonts w:ascii="宋体" w:eastAsia="宋体" w:hAnsi="宋体" w:hint="eastAsia"/>
          <w:sz w:val="24"/>
          <w:lang/>
        </w:rPr>
        <w:t>防止因证据不足而出现维权不能情况的发生</w:t>
      </w:r>
      <w:r>
        <w:rPr>
          <w:rFonts w:ascii="宋体" w:eastAsia="宋体" w:hAnsi="宋体"/>
          <w:sz w:val="24"/>
          <w:lang/>
        </w:rPr>
        <w:t>。</w:t>
      </w:r>
    </w:p>
    <w:p w:rsidR="00DF5499" w:rsidRDefault="00DF5499" w:rsidP="00DF5499">
      <w:pPr>
        <w:numPr>
          <w:ilvl w:val="0"/>
          <w:numId w:val="4"/>
        </w:numPr>
        <w:spacing w:line="360" w:lineRule="auto"/>
        <w:ind w:firstLineChars="200" w:firstLine="482"/>
        <w:rPr>
          <w:rFonts w:ascii="宋体" w:eastAsia="宋体" w:hAnsi="宋体"/>
          <w:b/>
          <w:sz w:val="24"/>
          <w:lang/>
        </w:rPr>
      </w:pPr>
      <w:r>
        <w:rPr>
          <w:rFonts w:ascii="宋体" w:eastAsia="宋体" w:hAnsi="宋体" w:hint="eastAsia"/>
          <w:b/>
          <w:sz w:val="24"/>
          <w:lang/>
        </w:rPr>
        <w:t>民事诉讼</w:t>
      </w:r>
      <w:r>
        <w:rPr>
          <w:rFonts w:ascii="宋体" w:eastAsia="宋体" w:hAnsi="宋体"/>
          <w:b/>
          <w:sz w:val="24"/>
          <w:lang/>
        </w:rPr>
        <w:t>、</w:t>
      </w:r>
      <w:r>
        <w:rPr>
          <w:rFonts w:ascii="宋体" w:eastAsia="宋体" w:hAnsi="宋体" w:hint="eastAsia"/>
          <w:b/>
          <w:sz w:val="24"/>
          <w:lang/>
        </w:rPr>
        <w:t>行政投诉</w:t>
      </w:r>
      <w:r>
        <w:rPr>
          <w:rFonts w:ascii="宋体" w:eastAsia="宋体" w:hAnsi="宋体"/>
          <w:b/>
          <w:sz w:val="24"/>
          <w:lang/>
        </w:rPr>
        <w:t>、</w:t>
      </w:r>
      <w:r>
        <w:rPr>
          <w:rFonts w:ascii="宋体" w:eastAsia="宋体" w:hAnsi="宋体" w:hint="eastAsia"/>
          <w:b/>
          <w:sz w:val="24"/>
          <w:lang/>
        </w:rPr>
        <w:t>刑事报案等多途径维权</w:t>
      </w:r>
      <w:r>
        <w:rPr>
          <w:rFonts w:ascii="宋体" w:eastAsia="宋体" w:hAnsi="宋体"/>
          <w:b/>
          <w:sz w:val="24"/>
          <w:lang/>
        </w:rPr>
        <w:t>。</w:t>
      </w:r>
    </w:p>
    <w:p w:rsidR="00DF5499" w:rsidRDefault="00DF5499" w:rsidP="00DF5499">
      <w:pPr>
        <w:spacing w:line="360" w:lineRule="auto"/>
        <w:ind w:left="480"/>
        <w:rPr>
          <w:rFonts w:ascii="宋体" w:eastAsia="宋体" w:hAnsi="宋体"/>
          <w:sz w:val="24"/>
          <w:lang/>
        </w:rPr>
      </w:pPr>
      <w:r>
        <w:rPr>
          <w:rFonts w:ascii="宋体" w:eastAsia="宋体" w:hAnsi="宋体" w:hint="eastAsia"/>
          <w:sz w:val="24"/>
          <w:lang/>
        </w:rPr>
        <w:t>如本案所述</w:t>
      </w:r>
      <w:r>
        <w:rPr>
          <w:rFonts w:ascii="宋体" w:eastAsia="宋体" w:hAnsi="宋体"/>
          <w:sz w:val="24"/>
          <w:lang/>
        </w:rPr>
        <w:t>，</w:t>
      </w:r>
      <w:r>
        <w:rPr>
          <w:rFonts w:ascii="宋体" w:eastAsia="宋体" w:hAnsi="宋体" w:hint="eastAsia"/>
          <w:sz w:val="24"/>
          <w:lang/>
        </w:rPr>
        <w:t>法律法规在民事</w:t>
      </w:r>
      <w:r>
        <w:rPr>
          <w:rFonts w:ascii="宋体" w:eastAsia="宋体" w:hAnsi="宋体"/>
          <w:sz w:val="24"/>
          <w:lang/>
        </w:rPr>
        <w:t>、</w:t>
      </w:r>
      <w:r>
        <w:rPr>
          <w:rFonts w:ascii="宋体" w:eastAsia="宋体" w:hAnsi="宋体" w:hint="eastAsia"/>
          <w:sz w:val="24"/>
          <w:lang/>
        </w:rPr>
        <w:t>行政</w:t>
      </w:r>
      <w:r>
        <w:rPr>
          <w:rFonts w:ascii="宋体" w:eastAsia="宋体" w:hAnsi="宋体"/>
          <w:sz w:val="24"/>
          <w:lang/>
        </w:rPr>
        <w:t>、</w:t>
      </w:r>
      <w:r>
        <w:rPr>
          <w:rFonts w:ascii="宋体" w:eastAsia="宋体" w:hAnsi="宋体" w:hint="eastAsia"/>
          <w:sz w:val="24"/>
          <w:lang/>
        </w:rPr>
        <w:t>刑事三个层面对名称权侵权行为进行打击</w:t>
      </w:r>
      <w:r>
        <w:rPr>
          <w:rFonts w:ascii="宋体" w:eastAsia="宋体" w:hAnsi="宋体"/>
          <w:sz w:val="24"/>
          <w:lang/>
        </w:rPr>
        <w:t>，</w:t>
      </w:r>
      <w:r>
        <w:rPr>
          <w:rFonts w:ascii="宋体" w:eastAsia="宋体" w:hAnsi="宋体" w:hint="eastAsia"/>
          <w:sz w:val="24"/>
          <w:lang/>
        </w:rPr>
        <w:t>企业也可据此制定合理的维权方案</w:t>
      </w:r>
      <w:r>
        <w:rPr>
          <w:rFonts w:ascii="宋体" w:eastAsia="宋体" w:hAnsi="宋体"/>
          <w:sz w:val="24"/>
          <w:lang/>
        </w:rPr>
        <w:t>。</w:t>
      </w:r>
    </w:p>
    <w:p w:rsidR="00DF5499" w:rsidRDefault="00DF5499" w:rsidP="00DF5499">
      <w:pPr>
        <w:numPr>
          <w:ilvl w:val="0"/>
          <w:numId w:val="4"/>
        </w:numPr>
        <w:spacing w:line="360" w:lineRule="auto"/>
        <w:ind w:firstLineChars="200" w:firstLine="482"/>
        <w:rPr>
          <w:rFonts w:ascii="宋体" w:eastAsia="宋体" w:hAnsi="宋体"/>
          <w:b/>
          <w:sz w:val="24"/>
          <w:lang/>
        </w:rPr>
      </w:pPr>
      <w:r>
        <w:rPr>
          <w:rFonts w:ascii="宋体" w:eastAsia="宋体" w:hAnsi="宋体" w:hint="eastAsia"/>
          <w:b/>
          <w:sz w:val="24"/>
          <w:lang/>
        </w:rPr>
        <w:t>聘请专业的律师</w:t>
      </w:r>
      <w:r>
        <w:rPr>
          <w:rFonts w:ascii="宋体" w:eastAsia="宋体" w:hAnsi="宋体" w:hint="eastAsia"/>
          <w:b/>
          <w:sz w:val="24"/>
        </w:rPr>
        <w:t>协助</w:t>
      </w:r>
      <w:r>
        <w:rPr>
          <w:rFonts w:ascii="宋体" w:eastAsia="宋体" w:hAnsi="宋体"/>
          <w:b/>
          <w:sz w:val="24"/>
          <w:lang/>
        </w:rPr>
        <w:t>。</w:t>
      </w:r>
    </w:p>
    <w:p w:rsidR="00DF5499" w:rsidRDefault="00DF5499" w:rsidP="00DF5499">
      <w:pPr>
        <w:spacing w:line="360" w:lineRule="auto"/>
        <w:ind w:firstLineChars="200" w:firstLine="480"/>
        <w:rPr>
          <w:rFonts w:ascii="宋体" w:eastAsia="宋体" w:hAnsi="宋体"/>
          <w:sz w:val="24"/>
          <w:lang/>
        </w:rPr>
      </w:pPr>
      <w:r>
        <w:rPr>
          <w:rFonts w:ascii="宋体" w:eastAsia="宋体" w:hAnsi="宋体" w:hint="eastAsia"/>
          <w:sz w:val="24"/>
          <w:lang/>
        </w:rPr>
        <w:t>企业在运营过程中可以委托专业律师提供法律意见的方式来保障企业的合规运营</w:t>
      </w:r>
      <w:r>
        <w:rPr>
          <w:rFonts w:ascii="宋体" w:eastAsia="宋体" w:hAnsi="宋体"/>
          <w:sz w:val="24"/>
          <w:lang/>
        </w:rPr>
        <w:t>，</w:t>
      </w:r>
      <w:r>
        <w:rPr>
          <w:rFonts w:ascii="宋体" w:eastAsia="宋体" w:hAnsi="宋体" w:hint="eastAsia"/>
          <w:sz w:val="24"/>
          <w:lang/>
        </w:rPr>
        <w:t>以此减少侵权纠纷</w:t>
      </w:r>
      <w:r>
        <w:rPr>
          <w:rFonts w:ascii="宋体" w:eastAsia="宋体" w:hAnsi="宋体"/>
          <w:sz w:val="24"/>
          <w:lang/>
        </w:rPr>
        <w:t>；</w:t>
      </w:r>
      <w:r>
        <w:rPr>
          <w:rFonts w:ascii="宋体" w:eastAsia="宋体" w:hAnsi="宋体" w:hint="eastAsia"/>
          <w:sz w:val="24"/>
          <w:lang/>
        </w:rPr>
        <w:t>同时</w:t>
      </w:r>
      <w:r>
        <w:rPr>
          <w:rFonts w:ascii="宋体" w:eastAsia="宋体" w:hAnsi="宋体"/>
          <w:sz w:val="24"/>
          <w:lang/>
        </w:rPr>
        <w:t>，</w:t>
      </w:r>
      <w:r>
        <w:rPr>
          <w:rFonts w:ascii="宋体" w:eastAsia="宋体" w:hAnsi="宋体" w:hint="eastAsia"/>
          <w:sz w:val="24"/>
          <w:lang/>
        </w:rPr>
        <w:t>在诉讼维权过程中</w:t>
      </w:r>
      <w:r>
        <w:rPr>
          <w:rFonts w:ascii="宋体" w:eastAsia="宋体" w:hAnsi="宋体"/>
          <w:sz w:val="24"/>
          <w:lang/>
        </w:rPr>
        <w:t>，</w:t>
      </w:r>
      <w:r>
        <w:rPr>
          <w:rFonts w:ascii="宋体" w:eastAsia="宋体" w:hAnsi="宋体" w:hint="eastAsia"/>
          <w:sz w:val="24"/>
          <w:lang/>
        </w:rPr>
        <w:t>由于名称权的侵权纠纷中可能出现与侵害商标权</w:t>
      </w:r>
      <w:r>
        <w:rPr>
          <w:rFonts w:ascii="宋体" w:eastAsia="宋体" w:hAnsi="宋体"/>
          <w:sz w:val="24"/>
          <w:lang/>
        </w:rPr>
        <w:t>、</w:t>
      </w:r>
      <w:r>
        <w:rPr>
          <w:rFonts w:ascii="宋体" w:eastAsia="宋体" w:hAnsi="宋体" w:hint="eastAsia"/>
          <w:sz w:val="24"/>
          <w:lang/>
        </w:rPr>
        <w:t>构成不正当竞争等民事责任竞合的情况</w:t>
      </w:r>
      <w:r>
        <w:rPr>
          <w:rFonts w:ascii="宋体" w:eastAsia="宋体" w:hAnsi="宋体"/>
          <w:sz w:val="24"/>
          <w:lang/>
        </w:rPr>
        <w:t>，</w:t>
      </w:r>
      <w:r>
        <w:rPr>
          <w:rFonts w:ascii="宋体" w:eastAsia="宋体" w:hAnsi="宋体" w:hint="eastAsia"/>
          <w:sz w:val="24"/>
          <w:lang/>
        </w:rPr>
        <w:t>面对此类情况应找准案由后进行诉讼维权</w:t>
      </w:r>
      <w:r>
        <w:rPr>
          <w:rFonts w:ascii="宋体" w:eastAsia="宋体" w:hAnsi="宋体"/>
          <w:sz w:val="24"/>
          <w:lang/>
        </w:rPr>
        <w:t>，</w:t>
      </w:r>
      <w:r>
        <w:rPr>
          <w:rFonts w:ascii="宋体" w:eastAsia="宋体" w:hAnsi="宋体" w:hint="eastAsia"/>
          <w:sz w:val="24"/>
          <w:lang/>
        </w:rPr>
        <w:t>防止因诉讼策略失误而出现维权失败或维权不力的尴尬情形出现</w:t>
      </w:r>
      <w:r>
        <w:rPr>
          <w:rFonts w:ascii="宋体" w:eastAsia="宋体" w:hAnsi="宋体"/>
          <w:sz w:val="24"/>
          <w:lang/>
        </w:rPr>
        <w:t>。</w:t>
      </w:r>
    </w:p>
    <w:p w:rsidR="00DF5499" w:rsidRDefault="00DF5499" w:rsidP="006846CC">
      <w:pPr>
        <w:spacing w:beforeLines="50" w:afterLines="50" w:line="360" w:lineRule="auto"/>
        <w:ind w:firstLineChars="200" w:firstLine="482"/>
        <w:rPr>
          <w:rFonts w:ascii="宋体" w:eastAsia="宋体" w:hAnsi="宋体"/>
          <w:b/>
          <w:sz w:val="24"/>
        </w:rPr>
      </w:pPr>
      <w:r>
        <w:rPr>
          <w:rFonts w:ascii="宋体" w:eastAsia="宋体" w:hAnsi="宋体" w:hint="eastAsia"/>
          <w:b/>
          <w:sz w:val="24"/>
        </w:rPr>
        <w:t>四、积极运用法律手段，维护公司名称权权益</w:t>
      </w:r>
    </w:p>
    <w:p w:rsidR="00BD407E" w:rsidRPr="00DF5499" w:rsidRDefault="00DF5499" w:rsidP="00DF5499">
      <w:pPr>
        <w:spacing w:line="360" w:lineRule="auto"/>
        <w:ind w:firstLineChars="200" w:firstLine="480"/>
        <w:rPr>
          <w:rFonts w:ascii="宋体" w:eastAsia="宋体" w:hAnsi="宋体"/>
          <w:sz w:val="24"/>
          <w:lang/>
        </w:rPr>
      </w:pPr>
      <w:r>
        <w:rPr>
          <w:rFonts w:ascii="宋体" w:eastAsia="宋体" w:hAnsi="宋体" w:hint="eastAsia"/>
          <w:sz w:val="24"/>
          <w:lang/>
        </w:rPr>
        <w:t>企业名称是企业的无形财产，它不仅是一个企业对外营业中用以表彰自己的标识，而且是一个企业商业信誉的载体，它能够代表一个企业的形象，具有巨大的财产价值。因此</w:t>
      </w:r>
      <w:r>
        <w:rPr>
          <w:rFonts w:ascii="宋体" w:eastAsia="宋体" w:hAnsi="宋体"/>
          <w:sz w:val="24"/>
          <w:lang/>
        </w:rPr>
        <w:t>，</w:t>
      </w:r>
      <w:r>
        <w:rPr>
          <w:rFonts w:ascii="宋体" w:eastAsia="宋体" w:hAnsi="宋体" w:hint="eastAsia"/>
          <w:sz w:val="24"/>
          <w:lang/>
        </w:rPr>
        <w:t>无论企业规模大小</w:t>
      </w:r>
      <w:r>
        <w:rPr>
          <w:rFonts w:ascii="宋体" w:eastAsia="宋体" w:hAnsi="宋体"/>
          <w:sz w:val="24"/>
          <w:lang/>
        </w:rPr>
        <w:t>，</w:t>
      </w:r>
      <w:r>
        <w:rPr>
          <w:rFonts w:ascii="宋体" w:eastAsia="宋体" w:hAnsi="宋体" w:hint="eastAsia"/>
          <w:sz w:val="24"/>
          <w:lang/>
        </w:rPr>
        <w:t>企业本身在日常经营中应当更加注重对名称权的保护，加强对名称权的价值开发，并及时将商号、字号等注册成商标，以获得商标法等更多、更为完善的法律保护。如发现有侵犯企业名称权等行为，企业应综合分析后制定维权方案</w:t>
      </w:r>
      <w:r>
        <w:rPr>
          <w:rFonts w:ascii="宋体" w:eastAsia="宋体" w:hAnsi="宋体"/>
          <w:sz w:val="24"/>
          <w:lang/>
        </w:rPr>
        <w:t>，</w:t>
      </w:r>
      <w:r>
        <w:rPr>
          <w:rFonts w:ascii="宋体" w:eastAsia="宋体" w:hAnsi="宋体" w:hint="eastAsia"/>
          <w:sz w:val="24"/>
          <w:lang/>
        </w:rPr>
        <w:t>充分利用法律武器，维护自身合法权益。</w:t>
      </w:r>
    </w:p>
    <w:sectPr w:rsidR="00BD407E" w:rsidRPr="00DF5499" w:rsidSect="008E3A9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CDE" w:rsidRDefault="00A20CDE" w:rsidP="00C617ED">
      <w:r>
        <w:separator/>
      </w:r>
    </w:p>
  </w:endnote>
  <w:endnote w:type="continuationSeparator" w:id="0">
    <w:p w:rsidR="00A20CDE" w:rsidRDefault="00A20CDE" w:rsidP="00C617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CDE" w:rsidRDefault="00A20CDE" w:rsidP="00C617ED">
      <w:r>
        <w:separator/>
      </w:r>
    </w:p>
  </w:footnote>
  <w:footnote w:type="continuationSeparator" w:id="0">
    <w:p w:rsidR="00A20CDE" w:rsidRDefault="00A20CDE" w:rsidP="00C617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6FB8848"/>
    <w:multiLevelType w:val="singleLevel"/>
    <w:tmpl w:val="C6FB8848"/>
    <w:lvl w:ilvl="0">
      <w:start w:val="2"/>
      <w:numFmt w:val="chineseCounting"/>
      <w:suff w:val="nothing"/>
      <w:lvlText w:val="%1、"/>
      <w:lvlJc w:val="left"/>
      <w:rPr>
        <w:rFonts w:hint="eastAsia"/>
      </w:rPr>
    </w:lvl>
  </w:abstractNum>
  <w:abstractNum w:abstractNumId="1">
    <w:nsid w:val="46478502"/>
    <w:multiLevelType w:val="singleLevel"/>
    <w:tmpl w:val="46478502"/>
    <w:lvl w:ilvl="0">
      <w:start w:val="1"/>
      <w:numFmt w:val="decimal"/>
      <w:suff w:val="nothing"/>
      <w:lvlText w:val="%1、"/>
      <w:lvlJc w:val="left"/>
    </w:lvl>
  </w:abstractNum>
  <w:abstractNum w:abstractNumId="2">
    <w:nsid w:val="620B6CC1"/>
    <w:multiLevelType w:val="singleLevel"/>
    <w:tmpl w:val="620B6CC1"/>
    <w:lvl w:ilvl="0">
      <w:start w:val="4"/>
      <w:numFmt w:val="decimal"/>
      <w:suff w:val="nothing"/>
      <w:lvlText w:val="%1."/>
      <w:lvlJc w:val="left"/>
    </w:lvl>
  </w:abstractNum>
  <w:abstractNum w:abstractNumId="3">
    <w:nsid w:val="620B74CF"/>
    <w:multiLevelType w:val="singleLevel"/>
    <w:tmpl w:val="620B74CF"/>
    <w:lvl w:ilvl="0">
      <w:start w:val="1"/>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A9B228F"/>
    <w:rsid w:val="00007439"/>
    <w:rsid w:val="000176C1"/>
    <w:rsid w:val="00055A92"/>
    <w:rsid w:val="0006415E"/>
    <w:rsid w:val="000B12E1"/>
    <w:rsid w:val="000B2715"/>
    <w:rsid w:val="000C1760"/>
    <w:rsid w:val="000D120D"/>
    <w:rsid w:val="000E681F"/>
    <w:rsid w:val="000F23B4"/>
    <w:rsid w:val="000F6793"/>
    <w:rsid w:val="00101CA3"/>
    <w:rsid w:val="00123066"/>
    <w:rsid w:val="001301AD"/>
    <w:rsid w:val="001318B0"/>
    <w:rsid w:val="00140DD7"/>
    <w:rsid w:val="0014690D"/>
    <w:rsid w:val="00162E53"/>
    <w:rsid w:val="00177B03"/>
    <w:rsid w:val="0018042C"/>
    <w:rsid w:val="001869E8"/>
    <w:rsid w:val="001870E4"/>
    <w:rsid w:val="001A55A3"/>
    <w:rsid w:val="0020535B"/>
    <w:rsid w:val="00252816"/>
    <w:rsid w:val="00263D1C"/>
    <w:rsid w:val="00264FD3"/>
    <w:rsid w:val="00276BFF"/>
    <w:rsid w:val="00292A76"/>
    <w:rsid w:val="002D36C4"/>
    <w:rsid w:val="002E2CAE"/>
    <w:rsid w:val="002F1FA5"/>
    <w:rsid w:val="00302ECC"/>
    <w:rsid w:val="00303A17"/>
    <w:rsid w:val="00317198"/>
    <w:rsid w:val="00321084"/>
    <w:rsid w:val="00325AE7"/>
    <w:rsid w:val="00337535"/>
    <w:rsid w:val="00340762"/>
    <w:rsid w:val="0034383B"/>
    <w:rsid w:val="003603C2"/>
    <w:rsid w:val="00365AD6"/>
    <w:rsid w:val="00372F9A"/>
    <w:rsid w:val="003852F1"/>
    <w:rsid w:val="003869A9"/>
    <w:rsid w:val="003A6AF6"/>
    <w:rsid w:val="003B54B7"/>
    <w:rsid w:val="003C7027"/>
    <w:rsid w:val="003E1672"/>
    <w:rsid w:val="003E777A"/>
    <w:rsid w:val="003F11D2"/>
    <w:rsid w:val="003F4E8F"/>
    <w:rsid w:val="00420236"/>
    <w:rsid w:val="0042724B"/>
    <w:rsid w:val="00431C1D"/>
    <w:rsid w:val="00435914"/>
    <w:rsid w:val="00450CC0"/>
    <w:rsid w:val="00454F7E"/>
    <w:rsid w:val="00455B6D"/>
    <w:rsid w:val="00493CAF"/>
    <w:rsid w:val="00494DE0"/>
    <w:rsid w:val="004A47EF"/>
    <w:rsid w:val="004B38CC"/>
    <w:rsid w:val="004C7355"/>
    <w:rsid w:val="004D5996"/>
    <w:rsid w:val="004F3A74"/>
    <w:rsid w:val="004F5DB6"/>
    <w:rsid w:val="00510DB9"/>
    <w:rsid w:val="00545D17"/>
    <w:rsid w:val="0055301B"/>
    <w:rsid w:val="00560BD6"/>
    <w:rsid w:val="00575D79"/>
    <w:rsid w:val="00580193"/>
    <w:rsid w:val="005A09F4"/>
    <w:rsid w:val="005C0750"/>
    <w:rsid w:val="005D7B12"/>
    <w:rsid w:val="005E4932"/>
    <w:rsid w:val="005F2D35"/>
    <w:rsid w:val="00600551"/>
    <w:rsid w:val="006343C6"/>
    <w:rsid w:val="006348DB"/>
    <w:rsid w:val="0064204F"/>
    <w:rsid w:val="00651BFF"/>
    <w:rsid w:val="00652BF7"/>
    <w:rsid w:val="00660742"/>
    <w:rsid w:val="006727F4"/>
    <w:rsid w:val="006846CC"/>
    <w:rsid w:val="006D5151"/>
    <w:rsid w:val="006E2FE1"/>
    <w:rsid w:val="006E51C7"/>
    <w:rsid w:val="0070207B"/>
    <w:rsid w:val="0071684B"/>
    <w:rsid w:val="007266A5"/>
    <w:rsid w:val="00732FA9"/>
    <w:rsid w:val="00791D5C"/>
    <w:rsid w:val="007A6E86"/>
    <w:rsid w:val="007B1AB2"/>
    <w:rsid w:val="007C54FC"/>
    <w:rsid w:val="007E3134"/>
    <w:rsid w:val="007E4803"/>
    <w:rsid w:val="00835B8F"/>
    <w:rsid w:val="00845206"/>
    <w:rsid w:val="00850377"/>
    <w:rsid w:val="00854177"/>
    <w:rsid w:val="00862DA1"/>
    <w:rsid w:val="0089346F"/>
    <w:rsid w:val="008E3A92"/>
    <w:rsid w:val="008E6651"/>
    <w:rsid w:val="008E71C7"/>
    <w:rsid w:val="00912388"/>
    <w:rsid w:val="00920A72"/>
    <w:rsid w:val="00925028"/>
    <w:rsid w:val="0094726E"/>
    <w:rsid w:val="0095312D"/>
    <w:rsid w:val="0095484D"/>
    <w:rsid w:val="009577AD"/>
    <w:rsid w:val="0096742E"/>
    <w:rsid w:val="00971AB5"/>
    <w:rsid w:val="00987E68"/>
    <w:rsid w:val="009928A8"/>
    <w:rsid w:val="009B3EB5"/>
    <w:rsid w:val="009C0050"/>
    <w:rsid w:val="009D03B0"/>
    <w:rsid w:val="009D2C37"/>
    <w:rsid w:val="009D4D22"/>
    <w:rsid w:val="00A03FA8"/>
    <w:rsid w:val="00A0675B"/>
    <w:rsid w:val="00A20CDE"/>
    <w:rsid w:val="00A212C2"/>
    <w:rsid w:val="00A376EE"/>
    <w:rsid w:val="00A448CD"/>
    <w:rsid w:val="00A649DD"/>
    <w:rsid w:val="00A933B9"/>
    <w:rsid w:val="00AA00F0"/>
    <w:rsid w:val="00AA36E4"/>
    <w:rsid w:val="00AB12F9"/>
    <w:rsid w:val="00AC61A8"/>
    <w:rsid w:val="00AD1CD2"/>
    <w:rsid w:val="00AD5F5A"/>
    <w:rsid w:val="00AE779E"/>
    <w:rsid w:val="00AE7F06"/>
    <w:rsid w:val="00AF3715"/>
    <w:rsid w:val="00AF3C92"/>
    <w:rsid w:val="00B049F0"/>
    <w:rsid w:val="00B04C7B"/>
    <w:rsid w:val="00B1013C"/>
    <w:rsid w:val="00B223C2"/>
    <w:rsid w:val="00B2594B"/>
    <w:rsid w:val="00B35411"/>
    <w:rsid w:val="00B66CF0"/>
    <w:rsid w:val="00BB56AD"/>
    <w:rsid w:val="00BB589B"/>
    <w:rsid w:val="00BC51EB"/>
    <w:rsid w:val="00BD407E"/>
    <w:rsid w:val="00BE31B1"/>
    <w:rsid w:val="00BE6CE6"/>
    <w:rsid w:val="00C060B9"/>
    <w:rsid w:val="00C0660B"/>
    <w:rsid w:val="00C47074"/>
    <w:rsid w:val="00C51FCE"/>
    <w:rsid w:val="00C56CC3"/>
    <w:rsid w:val="00C617ED"/>
    <w:rsid w:val="00C66B7E"/>
    <w:rsid w:val="00C82078"/>
    <w:rsid w:val="00C9460B"/>
    <w:rsid w:val="00CA70B9"/>
    <w:rsid w:val="00CB4800"/>
    <w:rsid w:val="00CC0EC3"/>
    <w:rsid w:val="00D15F44"/>
    <w:rsid w:val="00D17944"/>
    <w:rsid w:val="00D4679B"/>
    <w:rsid w:val="00D94F08"/>
    <w:rsid w:val="00DA308D"/>
    <w:rsid w:val="00DB01A5"/>
    <w:rsid w:val="00DC0E86"/>
    <w:rsid w:val="00DD0131"/>
    <w:rsid w:val="00DD2BDD"/>
    <w:rsid w:val="00DD43C9"/>
    <w:rsid w:val="00DD543B"/>
    <w:rsid w:val="00DF1776"/>
    <w:rsid w:val="00DF5499"/>
    <w:rsid w:val="00E116D3"/>
    <w:rsid w:val="00E1686F"/>
    <w:rsid w:val="00E20468"/>
    <w:rsid w:val="00E20CFE"/>
    <w:rsid w:val="00E301AC"/>
    <w:rsid w:val="00E31C18"/>
    <w:rsid w:val="00E34CA8"/>
    <w:rsid w:val="00E47FA4"/>
    <w:rsid w:val="00E55436"/>
    <w:rsid w:val="00E56CDE"/>
    <w:rsid w:val="00E60825"/>
    <w:rsid w:val="00E67587"/>
    <w:rsid w:val="00E73FA8"/>
    <w:rsid w:val="00E963DD"/>
    <w:rsid w:val="00E96978"/>
    <w:rsid w:val="00EB0B81"/>
    <w:rsid w:val="00EB40CC"/>
    <w:rsid w:val="00ED156F"/>
    <w:rsid w:val="00EE0719"/>
    <w:rsid w:val="00EF0C8F"/>
    <w:rsid w:val="00EF3A97"/>
    <w:rsid w:val="00F001AC"/>
    <w:rsid w:val="00F26469"/>
    <w:rsid w:val="00F26624"/>
    <w:rsid w:val="00F51591"/>
    <w:rsid w:val="00F557B7"/>
    <w:rsid w:val="00F605D5"/>
    <w:rsid w:val="00F701C5"/>
    <w:rsid w:val="00F765E5"/>
    <w:rsid w:val="00F767FD"/>
    <w:rsid w:val="00F76905"/>
    <w:rsid w:val="00F91FD4"/>
    <w:rsid w:val="00FB7499"/>
    <w:rsid w:val="00FD149C"/>
    <w:rsid w:val="00FE4DD6"/>
    <w:rsid w:val="20461A3D"/>
    <w:rsid w:val="20984104"/>
    <w:rsid w:val="2A9B228F"/>
    <w:rsid w:val="33194C28"/>
    <w:rsid w:val="39A1202B"/>
    <w:rsid w:val="3B8E05B6"/>
    <w:rsid w:val="48E33DA6"/>
    <w:rsid w:val="4B3F31DE"/>
    <w:rsid w:val="7B2504E2"/>
    <w:rsid w:val="7C375A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3A9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8E3A92"/>
    <w:pPr>
      <w:spacing w:beforeAutospacing="1" w:afterAutospacing="1"/>
      <w:jc w:val="left"/>
    </w:pPr>
    <w:rPr>
      <w:rFonts w:cs="Times New Roman"/>
      <w:kern w:val="0"/>
      <w:sz w:val="24"/>
    </w:rPr>
  </w:style>
  <w:style w:type="character" w:styleId="a4">
    <w:name w:val="Strong"/>
    <w:basedOn w:val="a0"/>
    <w:qFormat/>
    <w:rsid w:val="008E3A92"/>
    <w:rPr>
      <w:b/>
    </w:rPr>
  </w:style>
  <w:style w:type="character" w:customStyle="1" w:styleId="articletitle">
    <w:name w:val="articletitle"/>
    <w:basedOn w:val="a0"/>
    <w:rsid w:val="008E3A92"/>
  </w:style>
  <w:style w:type="paragraph" w:styleId="a5">
    <w:name w:val="Revision"/>
    <w:hidden/>
    <w:uiPriority w:val="99"/>
    <w:semiHidden/>
    <w:rsid w:val="00B1013C"/>
    <w:rPr>
      <w:rFonts w:asciiTheme="minorHAnsi" w:eastAsiaTheme="minorEastAsia" w:hAnsiTheme="minorHAnsi" w:cstheme="minorBidi"/>
      <w:kern w:val="2"/>
      <w:sz w:val="21"/>
      <w:szCs w:val="24"/>
    </w:rPr>
  </w:style>
  <w:style w:type="paragraph" w:styleId="a6">
    <w:name w:val="List Paragraph"/>
    <w:basedOn w:val="a"/>
    <w:uiPriority w:val="99"/>
    <w:rsid w:val="00A0675B"/>
    <w:pPr>
      <w:ind w:firstLineChars="200" w:firstLine="420"/>
    </w:pPr>
  </w:style>
  <w:style w:type="paragraph" w:styleId="a7">
    <w:name w:val="header"/>
    <w:basedOn w:val="a"/>
    <w:link w:val="Char"/>
    <w:rsid w:val="00C617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C617ED"/>
    <w:rPr>
      <w:rFonts w:asciiTheme="minorHAnsi" w:eastAsiaTheme="minorEastAsia" w:hAnsiTheme="minorHAnsi" w:cstheme="minorBidi"/>
      <w:kern w:val="2"/>
      <w:sz w:val="18"/>
      <w:szCs w:val="18"/>
    </w:rPr>
  </w:style>
  <w:style w:type="paragraph" w:styleId="a8">
    <w:name w:val="footer"/>
    <w:basedOn w:val="a"/>
    <w:link w:val="Char0"/>
    <w:rsid w:val="00C617ED"/>
    <w:pPr>
      <w:tabs>
        <w:tab w:val="center" w:pos="4153"/>
        <w:tab w:val="right" w:pos="8306"/>
      </w:tabs>
      <w:snapToGrid w:val="0"/>
      <w:jc w:val="left"/>
    </w:pPr>
    <w:rPr>
      <w:sz w:val="18"/>
      <w:szCs w:val="18"/>
    </w:rPr>
  </w:style>
  <w:style w:type="character" w:customStyle="1" w:styleId="Char0">
    <w:name w:val="页脚 Char"/>
    <w:basedOn w:val="a0"/>
    <w:link w:val="a8"/>
    <w:rsid w:val="00C617E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657</Words>
  <Characters>3746</Characters>
  <Application>Microsoft Office Word</Application>
  <DocSecurity>0</DocSecurity>
  <Lines>31</Lines>
  <Paragraphs>8</Paragraphs>
  <ScaleCrop>false</ScaleCrop>
  <Company/>
  <LinksUpToDate>false</LinksUpToDate>
  <CharactersWithSpaces>4395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beatrice</dc:creator>
  <cp:lastModifiedBy>a</cp:lastModifiedBy>
  <cp:revision>2</cp:revision>
  <cp:lastPrinted>2022-03-10T09:22:00Z</cp:lastPrinted>
  <dcterms:created xsi:type="dcterms:W3CDTF">2022-03-16T10:21:00Z</dcterms:created>
  <dcterms:modified xsi:type="dcterms:W3CDTF">2022-03-16T10:21:00Z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2D2B258F33EE46A7A59935EE7C2688FB</vt:lpwstr>
  </property>
</Properties>
</file>